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287" w:rsidRPr="00D52287" w:rsidRDefault="001319B4" w:rsidP="00D52287">
      <w:pPr>
        <w:pStyle w:val="a8"/>
        <w:snapToGrid/>
        <w:spacing w:line="360" w:lineRule="auto"/>
        <w:jc w:val="both"/>
        <w:rPr>
          <w:rFonts w:eastAsiaTheme="majorEastAsia"/>
          <w:snapToGrid w:val="0"/>
          <w:sz w:val="36"/>
          <w:szCs w:val="36"/>
        </w:rPr>
      </w:pPr>
      <w:r w:rsidRPr="001319B4">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904000" w:rsidRDefault="00904000"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904000" w:rsidRPr="00906CA9" w:rsidRDefault="00904000"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904000" w:rsidRDefault="00904000"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1319B4">
        <w:rPr>
          <w:b/>
          <w:noProof/>
          <w:color w:val="000000" w:themeColor="text1"/>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904000" w:rsidRDefault="00904000" w:rsidP="00D5228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904000" w:rsidRPr="00906CA9" w:rsidRDefault="00904000" w:rsidP="00D522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904000" w:rsidRDefault="00904000" w:rsidP="00D52287">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D52287" w:rsidRPr="0030460B">
        <w:rPr>
          <w:b/>
          <w:snapToGrid w:val="0"/>
          <w:color w:val="000000" w:themeColor="text1"/>
          <w:kern w:val="0"/>
          <w:sz w:val="21"/>
          <w:szCs w:val="21"/>
        </w:rPr>
        <w:t>绝密</w:t>
      </w:r>
      <w:r w:rsidR="00D52287" w:rsidRPr="0030460B">
        <w:rPr>
          <w:rFonts w:hint="eastAsia"/>
          <w:b/>
          <w:snapToGrid w:val="0"/>
          <w:color w:val="000000" w:themeColor="text1"/>
          <w:kern w:val="0"/>
          <w:sz w:val="21"/>
          <w:szCs w:val="21"/>
        </w:rPr>
        <w:t xml:space="preserve"> </w:t>
      </w:r>
      <w:r w:rsidR="00D52287" w:rsidRPr="0030460B">
        <w:rPr>
          <w:rFonts w:ascii="Segoe UI Symbol" w:hAnsi="Segoe UI Symbol" w:cs="Segoe UI Symbol"/>
          <w:b/>
          <w:snapToGrid w:val="0"/>
          <w:color w:val="000000" w:themeColor="text1"/>
          <w:kern w:val="0"/>
          <w:sz w:val="21"/>
          <w:szCs w:val="21"/>
        </w:rPr>
        <w:t>★</w:t>
      </w:r>
      <w:bookmarkStart w:id="0" w:name="_GoBack"/>
      <w:bookmarkEnd w:id="0"/>
      <w:r w:rsidR="00D52287" w:rsidRPr="0030460B">
        <w:rPr>
          <w:rFonts w:ascii="Segoe UI Symbol" w:hAnsi="Segoe UI Symbol" w:cs="Segoe UI Symbol"/>
          <w:b/>
          <w:snapToGrid w:val="0"/>
          <w:color w:val="000000" w:themeColor="text1"/>
          <w:kern w:val="0"/>
          <w:sz w:val="21"/>
          <w:szCs w:val="21"/>
        </w:rPr>
        <w:t xml:space="preserve"> </w:t>
      </w:r>
      <w:r w:rsidR="00D52287" w:rsidRPr="0030460B">
        <w:rPr>
          <w:b/>
          <w:snapToGrid w:val="0"/>
          <w:color w:val="000000" w:themeColor="text1"/>
          <w:kern w:val="0"/>
          <w:sz w:val="21"/>
          <w:szCs w:val="21"/>
        </w:rPr>
        <w:t>启用前</w:t>
      </w:r>
    </w:p>
    <w:p w:rsidR="00D52287" w:rsidRPr="0030460B" w:rsidRDefault="00D52287" w:rsidP="00D52287">
      <w:pPr>
        <w:widowControl w:val="0"/>
        <w:adjustRightInd w:val="0"/>
        <w:spacing w:line="360" w:lineRule="auto"/>
        <w:ind w:firstLineChars="0" w:firstLine="0"/>
        <w:jc w:val="center"/>
        <w:rPr>
          <w:rFonts w:eastAsiaTheme="majorEastAsia"/>
          <w:snapToGrid w:val="0"/>
          <w:color w:val="000000" w:themeColor="text1"/>
          <w:spacing w:val="10"/>
          <w:sz w:val="36"/>
          <w:szCs w:val="36"/>
        </w:rPr>
      </w:pPr>
      <w:r w:rsidRPr="0030460B">
        <w:rPr>
          <w:rFonts w:eastAsiaTheme="majorEastAsia"/>
          <w:snapToGrid w:val="0"/>
          <w:color w:val="000000" w:themeColor="text1"/>
          <w:spacing w:val="10"/>
          <w:sz w:val="36"/>
          <w:szCs w:val="36"/>
        </w:rPr>
        <w:t>2018</w:t>
      </w:r>
      <w:r w:rsidRPr="0030460B">
        <w:rPr>
          <w:rFonts w:eastAsiaTheme="majorEastAsia"/>
          <w:snapToGrid w:val="0"/>
          <w:color w:val="000000" w:themeColor="text1"/>
          <w:spacing w:val="10"/>
          <w:sz w:val="36"/>
          <w:szCs w:val="36"/>
        </w:rPr>
        <w:t>年普通高等学校招生全国统一考试</w:t>
      </w:r>
      <w:r w:rsidRPr="0030460B">
        <w:rPr>
          <w:rFonts w:eastAsiaTheme="majorEastAsia" w:hint="eastAsia"/>
          <w:snapToGrid w:val="0"/>
          <w:color w:val="000000" w:themeColor="text1"/>
          <w:spacing w:val="10"/>
          <w:sz w:val="36"/>
          <w:szCs w:val="36"/>
        </w:rPr>
        <w:t>仿真卷</w:t>
      </w:r>
    </w:p>
    <w:p w:rsidR="00D52287" w:rsidRPr="0030460B" w:rsidRDefault="00D52287" w:rsidP="00D52287">
      <w:pPr>
        <w:widowControl w:val="0"/>
        <w:tabs>
          <w:tab w:val="left" w:pos="4536"/>
        </w:tabs>
        <w:adjustRightInd w:val="0"/>
        <w:spacing w:before="120" w:after="120" w:line="360" w:lineRule="auto"/>
        <w:ind w:firstLineChars="0" w:firstLine="0"/>
        <w:jc w:val="center"/>
        <w:rPr>
          <w:rFonts w:eastAsia="黑体"/>
          <w:b/>
          <w:snapToGrid w:val="0"/>
          <w:color w:val="000000" w:themeColor="text1"/>
          <w:spacing w:val="10"/>
          <w:sz w:val="44"/>
          <w:szCs w:val="44"/>
        </w:rPr>
      </w:pPr>
      <w:r w:rsidRPr="0030460B">
        <w:rPr>
          <w:rFonts w:eastAsia="黑体" w:hint="eastAsia"/>
          <w:b/>
          <w:snapToGrid w:val="0"/>
          <w:color w:val="000000" w:themeColor="text1"/>
          <w:spacing w:val="10"/>
          <w:sz w:val="44"/>
          <w:szCs w:val="44"/>
        </w:rPr>
        <w:t>语</w:t>
      </w:r>
      <w:r w:rsidRPr="0030460B">
        <w:rPr>
          <w:rFonts w:eastAsia="黑体" w:hint="eastAsia"/>
          <w:b/>
          <w:snapToGrid w:val="0"/>
          <w:color w:val="000000" w:themeColor="text1"/>
          <w:spacing w:val="10"/>
          <w:sz w:val="44"/>
          <w:szCs w:val="44"/>
        </w:rPr>
        <w:t xml:space="preserve">  </w:t>
      </w:r>
      <w:r w:rsidRPr="0030460B">
        <w:rPr>
          <w:rFonts w:eastAsia="黑体"/>
          <w:b/>
          <w:snapToGrid w:val="0"/>
          <w:color w:val="000000" w:themeColor="text1"/>
          <w:spacing w:val="10"/>
          <w:sz w:val="44"/>
          <w:szCs w:val="44"/>
        </w:rPr>
        <w:t xml:space="preserve"> </w:t>
      </w:r>
      <w:r w:rsidRPr="0030460B">
        <w:rPr>
          <w:rFonts w:eastAsia="黑体" w:hint="eastAsia"/>
          <w:b/>
          <w:snapToGrid w:val="0"/>
          <w:color w:val="000000" w:themeColor="text1"/>
          <w:spacing w:val="10"/>
          <w:sz w:val="44"/>
          <w:szCs w:val="44"/>
        </w:rPr>
        <w:t>文</w:t>
      </w:r>
      <w:r w:rsidRPr="0030460B">
        <w:rPr>
          <w:rFonts w:eastAsia="黑体" w:hint="eastAsia"/>
          <w:b/>
          <w:snapToGrid w:val="0"/>
          <w:color w:val="000000" w:themeColor="text1"/>
          <w:spacing w:val="10"/>
          <w:sz w:val="44"/>
          <w:szCs w:val="44"/>
        </w:rPr>
        <w:t xml:space="preserve">  </w:t>
      </w:r>
      <w:r w:rsidRPr="0030460B">
        <w:rPr>
          <w:rFonts w:eastAsia="黑体" w:hint="eastAsia"/>
          <w:b/>
          <w:snapToGrid w:val="0"/>
          <w:color w:val="000000" w:themeColor="text1"/>
          <w:spacing w:val="10"/>
          <w:sz w:val="44"/>
          <w:szCs w:val="44"/>
        </w:rPr>
        <w:t>（</w:t>
      </w:r>
      <w:r>
        <w:rPr>
          <w:rFonts w:eastAsia="黑体" w:hint="eastAsia"/>
          <w:b/>
          <w:snapToGrid w:val="0"/>
          <w:color w:val="000000" w:themeColor="text1"/>
          <w:spacing w:val="10"/>
          <w:sz w:val="44"/>
          <w:szCs w:val="44"/>
        </w:rPr>
        <w:t>二</w:t>
      </w:r>
      <w:r w:rsidRPr="0030460B">
        <w:rPr>
          <w:rFonts w:eastAsia="黑体" w:hint="eastAsia"/>
          <w:b/>
          <w:snapToGrid w:val="0"/>
          <w:color w:val="000000" w:themeColor="text1"/>
          <w:spacing w:val="10"/>
          <w:sz w:val="44"/>
          <w:szCs w:val="44"/>
        </w:rPr>
        <w:t>）</w:t>
      </w:r>
    </w:p>
    <w:p w:rsidR="00D52287" w:rsidRPr="0030460B" w:rsidRDefault="00D52287" w:rsidP="00D52287">
      <w:pPr>
        <w:widowControl w:val="0"/>
        <w:adjustRightInd w:val="0"/>
        <w:spacing w:line="360" w:lineRule="auto"/>
        <w:ind w:firstLineChars="0" w:firstLine="567"/>
        <w:jc w:val="center"/>
        <w:rPr>
          <w:rFonts w:ascii="黑体" w:eastAsia="黑体" w:hAnsi="黑体"/>
          <w:color w:val="000000" w:themeColor="text1"/>
          <w:spacing w:val="10"/>
        </w:rPr>
      </w:pPr>
      <w:r w:rsidRPr="0030460B">
        <w:rPr>
          <w:rFonts w:ascii="黑体" w:eastAsia="黑体" w:hAnsi="黑体"/>
          <w:color w:val="000000" w:themeColor="text1"/>
          <w:spacing w:val="10"/>
        </w:rPr>
        <w:t>本试卷共1</w:t>
      </w:r>
      <w:r w:rsidR="00F70954">
        <w:rPr>
          <w:rFonts w:ascii="黑体" w:eastAsia="黑体" w:hAnsi="黑体"/>
          <w:color w:val="000000" w:themeColor="text1"/>
          <w:spacing w:val="10"/>
        </w:rPr>
        <w:t>0</w:t>
      </w:r>
      <w:r w:rsidRPr="0030460B">
        <w:rPr>
          <w:rFonts w:ascii="黑体" w:eastAsia="黑体" w:hAnsi="黑体"/>
          <w:color w:val="000000" w:themeColor="text1"/>
          <w:spacing w:val="10"/>
        </w:rPr>
        <w:t>页</w:t>
      </w:r>
      <w:r w:rsidRPr="0030460B">
        <w:rPr>
          <w:rFonts w:ascii="黑体" w:eastAsia="黑体" w:hAnsi="黑体" w:hint="eastAsia"/>
          <w:color w:val="000000" w:themeColor="text1"/>
          <w:spacing w:val="10"/>
        </w:rPr>
        <w:t>。全卷</w:t>
      </w:r>
      <w:r w:rsidRPr="0030460B">
        <w:rPr>
          <w:rFonts w:ascii="黑体" w:eastAsia="黑体" w:hAnsi="黑体"/>
          <w:color w:val="000000" w:themeColor="text1"/>
          <w:spacing w:val="10"/>
        </w:rPr>
        <w:t>满分150分</w:t>
      </w:r>
      <w:r w:rsidRPr="0030460B">
        <w:rPr>
          <w:rFonts w:ascii="黑体" w:eastAsia="黑体" w:hAnsi="黑体" w:hint="eastAsia"/>
          <w:color w:val="000000" w:themeColor="text1"/>
          <w:spacing w:val="10"/>
        </w:rPr>
        <w:t>。</w:t>
      </w:r>
      <w:r w:rsidRPr="0030460B">
        <w:rPr>
          <w:rFonts w:ascii="黑体" w:eastAsia="黑体" w:hAnsi="黑体"/>
          <w:color w:val="000000" w:themeColor="text1"/>
          <w:spacing w:val="10"/>
        </w:rPr>
        <w:t>考试用时150分钟</w:t>
      </w:r>
      <w:r w:rsidRPr="0030460B">
        <w:rPr>
          <w:rFonts w:ascii="黑体" w:eastAsia="黑体" w:hAnsi="黑体" w:hint="eastAsia"/>
          <w:color w:val="000000" w:themeColor="text1"/>
          <w:spacing w:val="10"/>
        </w:rPr>
        <w:t>。</w:t>
      </w:r>
    </w:p>
    <w:p w:rsidR="00D52287" w:rsidRPr="0030460B" w:rsidRDefault="00D52287" w:rsidP="00D52287">
      <w:pPr>
        <w:widowControl w:val="0"/>
        <w:tabs>
          <w:tab w:val="left" w:pos="4536"/>
        </w:tabs>
        <w:adjustRightInd w:val="0"/>
        <w:spacing w:before="60" w:after="120" w:line="360" w:lineRule="auto"/>
        <w:ind w:firstLineChars="0" w:firstLine="0"/>
        <w:jc w:val="center"/>
        <w:rPr>
          <w:rFonts w:ascii="楷体" w:eastAsia="楷体" w:hAnsi="楷体"/>
          <w:snapToGrid w:val="0"/>
          <w:color w:val="000000" w:themeColor="text1"/>
          <w:spacing w:val="10"/>
          <w:sz w:val="32"/>
          <w:szCs w:val="28"/>
        </w:rPr>
      </w:pPr>
      <w:r w:rsidRPr="0030460B">
        <w:rPr>
          <w:rFonts w:ascii="楷体" w:eastAsia="楷体" w:hAnsi="楷体" w:cs="Segoe UI Symbol"/>
          <w:b/>
          <w:snapToGrid w:val="0"/>
          <w:color w:val="000000" w:themeColor="text1"/>
          <w:spacing w:val="10"/>
          <w:sz w:val="32"/>
          <w:szCs w:val="28"/>
        </w:rPr>
        <w:t>★</w:t>
      </w:r>
      <w:r w:rsidRPr="0030460B">
        <w:rPr>
          <w:rFonts w:ascii="楷体_GB2312" w:eastAsia="楷体_GB2312" w:hAnsi="楷体" w:hint="eastAsia"/>
          <w:snapToGrid w:val="0"/>
          <w:color w:val="000000" w:themeColor="text1"/>
          <w:spacing w:val="10"/>
          <w:sz w:val="32"/>
          <w:szCs w:val="28"/>
        </w:rPr>
        <w:t>祝考试顺利</w:t>
      </w:r>
      <w:r w:rsidRPr="0030460B">
        <w:rPr>
          <w:rFonts w:ascii="楷体" w:eastAsia="楷体" w:hAnsi="楷体" w:cs="Segoe UI Symbol"/>
          <w:b/>
          <w:snapToGrid w:val="0"/>
          <w:color w:val="000000" w:themeColor="text1"/>
          <w:spacing w:val="10"/>
          <w:sz w:val="32"/>
          <w:szCs w:val="28"/>
        </w:rPr>
        <w:t>★</w:t>
      </w:r>
    </w:p>
    <w:p w:rsidR="00D52287" w:rsidRPr="0030460B" w:rsidRDefault="00D52287" w:rsidP="00D52287">
      <w:pPr>
        <w:widowControl w:val="0"/>
        <w:adjustRightInd w:val="0"/>
        <w:spacing w:before="120" w:line="360" w:lineRule="auto"/>
        <w:ind w:firstLineChars="0" w:firstLine="0"/>
        <w:jc w:val="both"/>
        <w:rPr>
          <w:rFonts w:eastAsia="黑体"/>
          <w:b/>
          <w:snapToGrid w:val="0"/>
          <w:color w:val="000000" w:themeColor="text1"/>
          <w:spacing w:val="10"/>
        </w:rPr>
      </w:pPr>
      <w:r w:rsidRPr="0030460B">
        <w:rPr>
          <w:rFonts w:eastAsia="黑体"/>
          <w:b/>
          <w:snapToGrid w:val="0"/>
          <w:color w:val="000000" w:themeColor="text1"/>
          <w:spacing w:val="10"/>
        </w:rPr>
        <w:t>注意事项：</w:t>
      </w:r>
    </w:p>
    <w:p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1</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答题前，先将自己的姓名、准考证号填写在试题卷和答题卡上，并将准考证号条形码粘贴在答题卡上的指定位置。用2B铅笔将答题卡上试卷类型A后的方框涂黑。</w:t>
      </w:r>
    </w:p>
    <w:p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2</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选择题的作答：每小题选出答案后，用2B铅笔把答题卡上对应题目的答案标号涂黑，写在试题卷、草稿纸和答题卡上的非答题区域均无效。</w:t>
      </w:r>
    </w:p>
    <w:p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3</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非选择题的作答：用签字笔直接答在答题卡上对应的答题区域内。写在试题卷、草稿纸和答题卡上的非答题区域均无效。</w:t>
      </w:r>
    </w:p>
    <w:p w:rsidR="00D52287" w:rsidRPr="0030460B" w:rsidRDefault="00D52287" w:rsidP="00D52287">
      <w:pPr>
        <w:widowControl w:val="0"/>
        <w:tabs>
          <w:tab w:val="left" w:pos="2552"/>
          <w:tab w:val="left" w:pos="4536"/>
          <w:tab w:val="left" w:pos="6521"/>
        </w:tabs>
        <w:adjustRightInd w:val="0"/>
        <w:ind w:firstLineChars="0" w:firstLine="425"/>
        <w:jc w:val="both"/>
        <w:rPr>
          <w:color w:val="000000" w:themeColor="text1"/>
          <w:spacing w:val="10"/>
          <w:kern w:val="2"/>
        </w:rPr>
      </w:pPr>
      <w:r w:rsidRPr="0030460B">
        <w:rPr>
          <w:rFonts w:hint="eastAsia"/>
          <w:color w:val="000000" w:themeColor="text1"/>
          <w:spacing w:val="10"/>
          <w:kern w:val="2"/>
        </w:rPr>
        <w:t>4</w:t>
      </w:r>
      <w:r w:rsidRPr="0030460B">
        <w:rPr>
          <w:rFonts w:hint="eastAsia"/>
          <w:color w:val="000000" w:themeColor="text1"/>
          <w:spacing w:val="10"/>
          <w:kern w:val="2"/>
        </w:rPr>
        <w:t>．选考题的作答：先把所选题目的题号在答题卡上指定的位置用</w:t>
      </w:r>
      <w:r w:rsidRPr="0030460B">
        <w:rPr>
          <w:rFonts w:hint="eastAsia"/>
          <w:color w:val="000000" w:themeColor="text1"/>
          <w:spacing w:val="10"/>
          <w:kern w:val="2"/>
        </w:rPr>
        <w:t>2B</w:t>
      </w:r>
      <w:r w:rsidRPr="0030460B">
        <w:rPr>
          <w:rFonts w:hint="eastAsia"/>
          <w:color w:val="000000" w:themeColor="text1"/>
          <w:spacing w:val="10"/>
          <w:kern w:val="2"/>
        </w:rPr>
        <w:t>铅笔涂黑。答案写在答题卡上对应的答题区域内，写在试题卷、草稿纸和答题卡上的非答题区域均无效。</w:t>
      </w:r>
    </w:p>
    <w:p w:rsidR="00D52287" w:rsidRPr="0030460B" w:rsidRDefault="00D52287" w:rsidP="00D52287">
      <w:pPr>
        <w:widowControl w:val="0"/>
        <w:tabs>
          <w:tab w:val="left" w:pos="2552"/>
          <w:tab w:val="left" w:pos="4536"/>
          <w:tab w:val="left" w:pos="6521"/>
        </w:tabs>
        <w:adjustRightInd w:val="0"/>
        <w:ind w:firstLineChars="0" w:firstLine="425"/>
        <w:jc w:val="both"/>
        <w:rPr>
          <w:color w:val="000000" w:themeColor="text1"/>
          <w:spacing w:val="10"/>
          <w:kern w:val="2"/>
        </w:rPr>
      </w:pPr>
      <w:r w:rsidRPr="0030460B">
        <w:rPr>
          <w:rFonts w:hint="eastAsia"/>
          <w:color w:val="000000" w:themeColor="text1"/>
          <w:spacing w:val="10"/>
          <w:kern w:val="2"/>
        </w:rPr>
        <w:t>5</w:t>
      </w:r>
      <w:r w:rsidRPr="0030460B">
        <w:rPr>
          <w:rFonts w:hint="eastAsia"/>
          <w:color w:val="000000" w:themeColor="text1"/>
          <w:spacing w:val="10"/>
          <w:kern w:val="2"/>
        </w:rPr>
        <w:t>．考试结束后，请将本试题卷和答题卡一并上交。</w:t>
      </w:r>
    </w:p>
    <w:p w:rsidR="00D52287" w:rsidRPr="0030460B" w:rsidRDefault="00D52287" w:rsidP="00D52287">
      <w:pPr>
        <w:widowControl w:val="0"/>
        <w:adjustRightInd w:val="0"/>
        <w:spacing w:before="240" w:line="500" w:lineRule="exact"/>
        <w:ind w:firstLineChars="0" w:firstLine="0"/>
        <w:jc w:val="center"/>
        <w:rPr>
          <w:rFonts w:ascii="黑体" w:eastAsia="黑体" w:hAnsi="黑体"/>
          <w:b/>
          <w:snapToGrid w:val="0"/>
          <w:color w:val="000000" w:themeColor="text1"/>
          <w:spacing w:val="10"/>
          <w:sz w:val="36"/>
        </w:rPr>
      </w:pPr>
      <w:r w:rsidRPr="0030460B">
        <w:rPr>
          <w:rFonts w:ascii="黑体" w:eastAsia="黑体" w:hAnsi="黑体"/>
          <w:b/>
          <w:snapToGrid w:val="0"/>
          <w:color w:val="000000" w:themeColor="text1"/>
          <w:spacing w:val="10"/>
          <w:sz w:val="36"/>
        </w:rPr>
        <w:t>第</w:t>
      </w:r>
      <w:r w:rsidRPr="0030460B">
        <w:rPr>
          <w:rFonts w:asciiTheme="minorEastAsia" w:eastAsiaTheme="minorEastAsia" w:hAnsiTheme="minorEastAsia" w:hint="eastAsia"/>
          <w:b/>
          <w:snapToGrid w:val="0"/>
          <w:color w:val="000000" w:themeColor="text1"/>
          <w:spacing w:val="10"/>
          <w:sz w:val="36"/>
        </w:rPr>
        <w:t>Ⅰ</w:t>
      </w:r>
      <w:r w:rsidRPr="0030460B">
        <w:rPr>
          <w:rFonts w:ascii="黑体" w:eastAsia="黑体" w:hAnsi="黑体"/>
          <w:b/>
          <w:snapToGrid w:val="0"/>
          <w:color w:val="000000" w:themeColor="text1"/>
          <w:spacing w:val="10"/>
          <w:sz w:val="36"/>
        </w:rPr>
        <w:t>卷</w:t>
      </w:r>
      <w:r w:rsidRPr="0030460B">
        <w:rPr>
          <w:rFonts w:ascii="黑体" w:eastAsia="黑体" w:hAnsi="黑体" w:hint="eastAsia"/>
          <w:b/>
          <w:snapToGrid w:val="0"/>
          <w:color w:val="000000" w:themeColor="text1"/>
          <w:spacing w:val="10"/>
          <w:sz w:val="36"/>
        </w:rPr>
        <w:t xml:space="preserve"> </w:t>
      </w:r>
      <w:r w:rsidRPr="0030460B">
        <w:rPr>
          <w:rFonts w:ascii="黑体" w:eastAsia="黑体" w:hAnsi="黑体"/>
          <w:b/>
          <w:snapToGrid w:val="0"/>
          <w:color w:val="000000" w:themeColor="text1"/>
          <w:spacing w:val="10"/>
          <w:sz w:val="36"/>
        </w:rPr>
        <w:t xml:space="preserve"> </w:t>
      </w:r>
      <w:r w:rsidRPr="0030460B">
        <w:rPr>
          <w:rFonts w:ascii="黑体" w:eastAsia="黑体" w:hAnsi="黑体" w:hint="eastAsia"/>
          <w:b/>
          <w:snapToGrid w:val="0"/>
          <w:color w:val="000000" w:themeColor="text1"/>
          <w:spacing w:val="10"/>
          <w:sz w:val="36"/>
        </w:rPr>
        <w:t>阅读题</w:t>
      </w:r>
    </w:p>
    <w:p w:rsidR="00D52287" w:rsidRPr="0030460B" w:rsidRDefault="00D52287" w:rsidP="00D52287">
      <w:pPr>
        <w:snapToGrid w:val="0"/>
        <w:spacing w:line="360" w:lineRule="auto"/>
        <w:ind w:firstLineChars="0" w:firstLine="0"/>
        <w:rPr>
          <w:rFonts w:ascii="黑体" w:eastAsia="黑体" w:hAnsi="黑体"/>
          <w:b/>
          <w:bCs/>
          <w:color w:val="000000" w:themeColor="text1"/>
          <w:sz w:val="24"/>
          <w:szCs w:val="24"/>
        </w:rPr>
      </w:pPr>
      <w:r w:rsidRPr="0030460B">
        <w:rPr>
          <w:rFonts w:ascii="黑体" w:eastAsia="黑体" w:hAnsi="黑体"/>
          <w:b/>
          <w:bCs/>
          <w:color w:val="000000" w:themeColor="text1"/>
          <w:sz w:val="24"/>
          <w:szCs w:val="24"/>
        </w:rPr>
        <w:t>一、（</w:t>
      </w:r>
      <w:r w:rsidRPr="0030460B">
        <w:rPr>
          <w:rFonts w:ascii="黑体" w:eastAsia="黑体" w:hAnsi="黑体"/>
          <w:b/>
          <w:color w:val="000000" w:themeColor="text1"/>
          <w:sz w:val="24"/>
          <w:szCs w:val="24"/>
        </w:rPr>
        <w:t>2018届广东省佛山市顺德区高三下学期学情调研考试</w:t>
      </w:r>
      <w:r w:rsidRPr="0030460B">
        <w:rPr>
          <w:rFonts w:ascii="黑体" w:eastAsia="黑体" w:hAnsi="黑体"/>
          <w:b/>
          <w:bCs/>
          <w:color w:val="000000" w:themeColor="text1"/>
          <w:sz w:val="24"/>
          <w:szCs w:val="24"/>
        </w:rPr>
        <w:t>）现代文阅读（35分）</w:t>
      </w:r>
    </w:p>
    <w:p w:rsidR="00D52287" w:rsidRPr="0030460B" w:rsidRDefault="00DA7AE8" w:rsidP="00DA7AE8">
      <w:pPr>
        <w:snapToGrid w:val="0"/>
        <w:spacing w:line="360" w:lineRule="auto"/>
        <w:ind w:firstLineChars="142" w:firstLine="299"/>
        <w:rPr>
          <w:rFonts w:ascii="黑体" w:eastAsia="黑体" w:hAnsi="黑体"/>
          <w:b/>
          <w:bCs/>
          <w:color w:val="000000" w:themeColor="text1"/>
        </w:rPr>
      </w:pPr>
      <w:r>
        <w:rPr>
          <w:rFonts w:ascii="黑体" w:eastAsia="黑体" w:hAnsi="黑体" w:hint="eastAsia"/>
          <w:b/>
          <w:bCs/>
          <w:color w:val="000000" w:themeColor="text1"/>
        </w:rPr>
        <w:t xml:space="preserve">  </w:t>
      </w:r>
      <w:r w:rsidR="00D52287" w:rsidRPr="0030460B">
        <w:rPr>
          <w:rFonts w:ascii="黑体" w:eastAsia="黑体" w:hAnsi="黑体"/>
          <w:b/>
          <w:bCs/>
          <w:color w:val="000000" w:themeColor="text1"/>
        </w:rPr>
        <w:t>（一）论述类文本阅读（本题共3小题，9分）</w:t>
      </w:r>
    </w:p>
    <w:p w:rsidR="00D52287" w:rsidRPr="0030460B" w:rsidRDefault="00D52287" w:rsidP="00D52287">
      <w:pPr>
        <w:snapToGrid w:val="0"/>
        <w:spacing w:line="360" w:lineRule="auto"/>
        <w:ind w:firstLine="630"/>
        <w:rPr>
          <w:bCs/>
          <w:color w:val="000000" w:themeColor="text1"/>
        </w:rPr>
      </w:pPr>
      <w:r w:rsidRPr="0030460B">
        <w:rPr>
          <w:bCs/>
          <w:color w:val="000000" w:themeColor="text1"/>
        </w:rPr>
        <w:t>阅读下面的文字，完成</w:t>
      </w:r>
      <w:r w:rsidRPr="0030460B">
        <w:rPr>
          <w:bCs/>
          <w:color w:val="000000" w:themeColor="text1"/>
        </w:rPr>
        <w:t>1-3</w:t>
      </w:r>
      <w:r w:rsidRPr="0030460B">
        <w:rPr>
          <w:bCs/>
          <w:color w:val="000000" w:themeColor="text1"/>
        </w:rPr>
        <w:t>题。</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当然不是文化的自我自信。文化并非主体，主体是人。在当代中国，文化自信的主体是中国共产党和中华民族。要坚信文化自信，不能只看到物，看到文化的载体，而要理解中华文化的深层内涵。无论是文物还是典籍，都只是文化的载体，而灵魂是载体中的内在精神。</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不能离开国家。正确的文化观不能离开正确的国家观。国家对于共同文化的形成和认同至关重要。要形成和维护一个统一的中华民族文化，必然要有一个统一的而非分裂的国家。民族是文化的主体，而文化是民族的灵魂，中国各民族的生存和发展离不开统一而强大的国家保障。当一个国家被消灭或处于分裂时，它的文化发展也会中断。世界四大文明古国，只有中国文化没有中断，因为中国自古至今始终是中国。中国人是龙的传人。中国有过分裂，但统一是主导的。即使当</w:t>
      </w:r>
      <w:r w:rsidRPr="0030460B">
        <w:rPr>
          <w:rFonts w:ascii="楷体" w:eastAsia="楷体" w:hAnsi="楷体" w:cs="Times New Roman"/>
          <w:color w:val="000000" w:themeColor="text1"/>
          <w:sz w:val="21"/>
          <w:szCs w:val="21"/>
        </w:rPr>
        <w:lastRenderedPageBreak/>
        <w:t>时存在不同的民族政权，它仍然处于中国这个大的疆域之内，因而极容易统一，中华民族的文化保存和继承相对完好。历史证明，当国家分裂，文化发展的血脉会中断，何谈文化自信！</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当代中国的文化自信，同时是中国人民的文化自信。鲁迅先生虽然批判了中国人的劣根性，但他也说过：“我们自古以来，就有埋头苦干的人，有拼命硬干的人，有为民请命的人，有舍身求法的人……这就是中国的脊梁”。强调，中国并没失掉民族自信力。近代中国人的一盘散沙是统治者的“治绩”。中国近代表现的国民劣根性并非中国人本质特性，而是朝廷腐败和社会腐败的“治绩”。</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当然包含人数众多的与人民同呼吸共命运的知识分子和文化人的自信。各个文化专业领域的知识分子都能从自己专业领域发现文化自信的历史根源和文化传统，也都能以自己的创造性贡献强化人民的文化自信。改革开放以来，尤其是十八大以来，中国学者和专家以一个拥有丰富文化传统和文化自信大国学者参与世界的文化交流极为平常。可以预期，在世界文化学术论坛和文化交流中，中国学者会日渐增多。单面输入和接受的时代已经结束。中国学者广泛参与世界文化的交流，就是文化自信的一种表现。</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问题不仅属于文化，它与国家的强大、民族的独立不可分。坚定文化自信，就是坚定民族的自尊、自强。中国现在已经不再像旧中国那样在世界政治舞台缺位，而是带着中国特色社会主义建设的伟大成就，带着构建人类命运共同体的主张，自信地走向世界政治舞台的中心。</w:t>
      </w:r>
    </w:p>
    <w:p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（《光明日报》</w:t>
      </w:r>
      <w:r w:rsidRPr="0030460B">
        <w:rPr>
          <w:rFonts w:ascii="Times New Roman" w:hAnsi="Times New Roman" w:cs="Times New Roman"/>
          <w:color w:val="000000" w:themeColor="text1"/>
          <w:sz w:val="21"/>
          <w:szCs w:val="21"/>
        </w:rPr>
        <w:t>2018</w:t>
      </w:r>
      <w:r w:rsidRPr="0030460B">
        <w:rPr>
          <w:rFonts w:ascii="Times New Roman" w:hAnsi="Times New Roman" w:cs="Times New Roman"/>
          <w:color w:val="000000" w:themeColor="text1"/>
          <w:sz w:val="21"/>
          <w:szCs w:val="21"/>
        </w:rPr>
        <w:t>年</w:t>
      </w:r>
      <w:r w:rsidRPr="0030460B">
        <w:rPr>
          <w:rFonts w:ascii="Times New Roman" w:hAnsi="Times New Roman" w:cs="Times New Roman"/>
          <w:color w:val="000000" w:themeColor="text1"/>
          <w:sz w:val="21"/>
          <w:szCs w:val="21"/>
        </w:rPr>
        <w:t>01</w:t>
      </w:r>
      <w:r w:rsidRPr="0030460B">
        <w:rPr>
          <w:rFonts w:ascii="Times New Roman" w:hAnsi="Times New Roman" w:cs="Times New Roman"/>
          <w:color w:val="000000" w:themeColor="text1"/>
          <w:sz w:val="21"/>
          <w:szCs w:val="21"/>
        </w:rPr>
        <w:t>月</w:t>
      </w:r>
      <w:r w:rsidRPr="0030460B">
        <w:rPr>
          <w:rFonts w:ascii="Times New Roman" w:hAnsi="Times New Roman" w:cs="Times New Roman"/>
          <w:color w:val="000000" w:themeColor="text1"/>
          <w:sz w:val="21"/>
          <w:szCs w:val="21"/>
        </w:rPr>
        <w:t>08</w:t>
      </w:r>
      <w:r w:rsidRPr="0030460B">
        <w:rPr>
          <w:rFonts w:ascii="Times New Roman" w:hAnsi="Times New Roman" w:cs="Times New Roman"/>
          <w:color w:val="000000" w:themeColor="text1"/>
          <w:sz w:val="21"/>
          <w:szCs w:val="21"/>
        </w:rPr>
        <w:t>日</w:t>
      </w:r>
      <w:r w:rsidRPr="0030460B">
        <w:rPr>
          <w:rFonts w:ascii="Times New Roman" w:hAnsi="Times New Roman" w:cs="Times New Roman"/>
          <w:color w:val="000000" w:themeColor="text1"/>
          <w:sz w:val="21"/>
          <w:szCs w:val="21"/>
        </w:rPr>
        <w:t>15</w:t>
      </w:r>
      <w:r w:rsidRPr="0030460B">
        <w:rPr>
          <w:rFonts w:ascii="Times New Roman" w:hAnsi="Times New Roman" w:cs="Times New Roman"/>
          <w:color w:val="000000" w:themeColor="text1"/>
          <w:sz w:val="21"/>
          <w:szCs w:val="21"/>
        </w:rPr>
        <w:t>版）</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1.</w:t>
      </w:r>
      <w:r w:rsidRPr="0030460B">
        <w:rPr>
          <w:rFonts w:ascii="Times New Roman" w:hAnsi="Times New Roman" w:cs="Times New Roman"/>
          <w:color w:val="000000" w:themeColor="text1"/>
          <w:sz w:val="21"/>
          <w:szCs w:val="21"/>
        </w:rPr>
        <w:t>下列关于原文内容的理解和分析，正确的一项是（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文化自信的主体是人。坚定文化自信，不是看文化的载体，而要理解中华文化的深层内涵。</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有一个统一的国家是正确的国家观，是形成和维护一个统一的中华民族文化的基础。</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如今，中国学者和专家参与世界文化学术论坛和文化交流极为平常，中国学者正日渐增多。</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我们正带着社会主义建设的成就和构建人类命运共同体的主张走向世界政治舞台。</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2.</w:t>
      </w:r>
      <w:r w:rsidRPr="0030460B">
        <w:rPr>
          <w:rFonts w:ascii="Times New Roman" w:hAnsi="Times New Roman" w:cs="Times New Roman"/>
          <w:color w:val="000000" w:themeColor="text1"/>
          <w:sz w:val="21"/>
          <w:szCs w:val="21"/>
        </w:rPr>
        <w:t>下列对原文论证的相关分析，不正确的一项是（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第一段从内涵方面界定了文化自信的主体是人，也是文化载体中的内在精神。</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第二段谈文化自信与国家的关系，强调统一的国家和民族对于文化发展的重要性。</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第三段用鲁迅的话证明近代国民劣根性并非中国人本质特性，而是统治者的</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治绩</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第四段从中国学者广泛参与世界文化交流角度谈文化自信包含了知识分子的自信。</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根据原文内容，下列说法不正确的一项是（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lastRenderedPageBreak/>
        <w:t>A.</w:t>
      </w:r>
      <w:r w:rsidRPr="0030460B">
        <w:rPr>
          <w:rFonts w:ascii="Times New Roman" w:hAnsi="Times New Roman" w:cs="Times New Roman"/>
          <w:color w:val="000000" w:themeColor="text1"/>
          <w:sz w:val="21"/>
          <w:szCs w:val="21"/>
        </w:rPr>
        <w:t>文化的载体包括文物和典籍，理解载体中深层内涵和内在精神，能更好地坚定文化自信。</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文化自信不能离开国家。只要一个国家被消灭或处于分裂时，它的文化发展就会中断。</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文化专业领域知识分子也都能以创造性贡献对人民的文化自信起到强化作用。</w:t>
      </w:r>
    </w:p>
    <w:p w:rsidR="00D52287" w:rsidRPr="00421522"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文化自信与文化相关，但国家的强大、民族的独立也为文化自信提供了有力的支撑。</w:t>
      </w:r>
    </w:p>
    <w:p w:rsidR="00D52287" w:rsidRPr="0030460B" w:rsidRDefault="00D52287" w:rsidP="00D52287">
      <w:pPr>
        <w:spacing w:line="360" w:lineRule="auto"/>
        <w:ind w:firstLineChars="0" w:firstLine="0"/>
        <w:rPr>
          <w:b/>
          <w:color w:val="000000" w:themeColor="text1"/>
        </w:rPr>
      </w:pPr>
      <w:r w:rsidRPr="0030460B">
        <w:rPr>
          <w:b/>
          <w:color w:val="000000" w:themeColor="text1"/>
        </w:rPr>
        <w:t>（二）文学类文本阅读（本题共</w:t>
      </w:r>
      <w:r w:rsidRPr="0030460B">
        <w:rPr>
          <w:b/>
          <w:color w:val="000000" w:themeColor="text1"/>
        </w:rPr>
        <w:t>3</w:t>
      </w:r>
      <w:r w:rsidRPr="0030460B">
        <w:rPr>
          <w:b/>
          <w:color w:val="000000" w:themeColor="text1"/>
        </w:rPr>
        <w:t>小题，</w:t>
      </w:r>
      <w:r w:rsidRPr="0030460B">
        <w:rPr>
          <w:b/>
          <w:color w:val="000000" w:themeColor="text1"/>
        </w:rPr>
        <w:t>14</w:t>
      </w:r>
      <w:r w:rsidRPr="0030460B">
        <w:rPr>
          <w:b/>
          <w:color w:val="000000" w:themeColor="text1"/>
        </w:rPr>
        <w:t>分）</w:t>
      </w:r>
    </w:p>
    <w:p w:rsidR="00D52287" w:rsidRPr="0030460B" w:rsidRDefault="00D52287" w:rsidP="00D52287">
      <w:pPr>
        <w:spacing w:line="360" w:lineRule="auto"/>
        <w:ind w:firstLineChars="0" w:firstLine="0"/>
        <w:rPr>
          <w:color w:val="000000" w:themeColor="text1"/>
        </w:rPr>
      </w:pPr>
      <w:r w:rsidRPr="0030460B">
        <w:rPr>
          <w:color w:val="000000" w:themeColor="text1"/>
        </w:rPr>
        <w:t>阅读下面的文字，完成</w:t>
      </w:r>
      <w:r w:rsidRPr="0030460B">
        <w:rPr>
          <w:color w:val="000000" w:themeColor="text1"/>
        </w:rPr>
        <w:t>4-6</w:t>
      </w:r>
      <w:r w:rsidRPr="0030460B">
        <w:rPr>
          <w:color w:val="000000" w:themeColor="text1"/>
        </w:rPr>
        <w:t>题。</w:t>
      </w:r>
    </w:p>
    <w:p w:rsidR="00D52287" w:rsidRPr="0030460B" w:rsidRDefault="00D52287" w:rsidP="00D52287">
      <w:pPr>
        <w:pStyle w:val="a6"/>
        <w:spacing w:before="0" w:beforeAutospacing="0" w:after="0" w:afterAutospacing="0" w:line="360" w:lineRule="auto"/>
        <w:ind w:firstLine="630"/>
        <w:jc w:val="center"/>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楼道里的关门声</w:t>
      </w:r>
    </w:p>
    <w:p w:rsidR="00D52287" w:rsidRPr="0030460B" w:rsidRDefault="00D52287" w:rsidP="00D52287">
      <w:pPr>
        <w:pStyle w:val="a6"/>
        <w:spacing w:before="0" w:beforeAutospacing="0" w:after="0" w:afterAutospacing="0" w:line="360" w:lineRule="auto"/>
        <w:ind w:firstLine="630"/>
        <w:jc w:val="center"/>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杨乃云</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七层的楼房，我住四楼。</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刚住进来的一段日子里，每天都被“咣”地一下关门声震醒，并且是在刚刚入睡的夜半时分，接着又是一阵噔、噔、噔的脚步声。</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开始几天尚能忍受，以为可能是一种暂时现象。日子久了，再有涵养的人，情绪也会失去平衡。终于有一天，我再也忍耐不下去了。门响过后，我爬起来刚要下床，被妻子一把拉住：“干啥？”</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我忿忿地说：“我明白了，准是七楼那个‘缺教’的浑小子。不行！我得去警告他一下，总得懂点公德吧！”</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妻子沉默一会儿，说：“明儿再说吧。”看来她也受够了。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早上起床后，我要去七楼。</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妻子喊住我：“先别！要去说也要讲究个方式方法。刚搬来互不了解，以后熟悉了都是好邻居，这样冒然地去，说不好会伤和气的。我必须先去打探明白究竟是不是七楼那个孩子。”</w:t>
      </w:r>
    </w:p>
    <w:p w:rsidR="00D52287" w:rsidRPr="0030460B" w:rsidRDefault="00FF7763" w:rsidP="00FF7763">
      <w:pPr>
        <w:pStyle w:val="a6"/>
        <w:spacing w:before="0" w:beforeAutospacing="0" w:after="0" w:afterAutospacing="0" w:line="360" w:lineRule="auto"/>
        <w:ind w:firstLineChars="142" w:firstLine="298"/>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还是女人心细，想得周全。我把希望全寄托在妻子身上了。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几天过去了，响声依旧。我又发作，刚爬起来又被妻子拉住，她细声地说：“深更半夜的，别去了。习惯就好了。”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“习惯？还需培养这样的习惯？岂有此理！”我的火一半来自关门声，一半对着妻子的不负责任。</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lastRenderedPageBreak/>
        <w:t>妻子似乎洞察出我的心思，耐心地说：“先躺下，听我说。是七楼那个孩子。我打听清楚了，他爸爸是工人，妈妈得了癌症又下岗。孩子今年高考，为了帮助妈妈治病和筹措高考的资费，每天白天复习，晚上在一家酒店打工。”</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我的火基本消了一半。不过又一想，孩子是遭人同情，但关门时轻一点不就得了，何必用那么大劲。</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以后的日子里，门继续响，我继续醒……不知不觉中，我真的习惯了，每天听完那“咣”的一声，便会很快地睡去。</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这几天我突然失眠了。追其原因，原来几天没听到门响了。我推一下妻子：“哎，怎么几天没听到门响了？”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妻闭着双眼：“你仔细听。”</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我屏住呼吸，侧耳细听。不大一会儿，楼道里传来“啪哒”一声，声音很轻，但很清晰，像是门锁的声音。再细听，沉重而缓慢的脚步声由模糊而清晰，又由清晰而愈来愈模糊。</w:t>
      </w:r>
    </w:p>
    <w:p w:rsidR="00D52287" w:rsidRPr="0030460B" w:rsidRDefault="001A7621" w:rsidP="001A7621">
      <w:pPr>
        <w:pStyle w:val="a6"/>
        <w:spacing w:before="0" w:beforeAutospacing="0" w:after="0" w:afterAutospacing="0" w:line="360" w:lineRule="auto"/>
        <w:ind w:firstLineChars="142" w:firstLine="298"/>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我</w:t>
      </w:r>
      <w:r w:rsidR="00D52287" w:rsidRPr="0030460B">
        <w:rPr>
          <w:rFonts w:ascii="楷体" w:eastAsia="楷体" w:hAnsi="楷体" w:cs="Times New Roman"/>
          <w:color w:val="000000" w:themeColor="text1"/>
          <w:sz w:val="21"/>
          <w:szCs w:val="21"/>
          <w:em w:val="dot"/>
        </w:rPr>
        <w:t>漠然</w:t>
      </w:r>
      <w:r w:rsidR="00D52287" w:rsidRPr="0030460B">
        <w:rPr>
          <w:rFonts w:ascii="楷体" w:eastAsia="楷体" w:hAnsi="楷体" w:cs="Times New Roman"/>
          <w:color w:val="000000" w:themeColor="text1"/>
          <w:sz w:val="21"/>
          <w:szCs w:val="21"/>
        </w:rPr>
        <w:t>地转向妻子，没开灯，借着窗外投进的月光，发现妻子眼角上挂着两行泪珠。</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妻子仍没睁眼，从喉咙里挤出一句：“他妈妈死了！”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我默然了，无力地瘫倒在床上。</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接下来便是连续几天的失眠，静候着那一声仿佛托着我神经的“啪哒”一响。既然睡意渺然，不如下楼去等。我轻轻地下床，披上外衣。妻子没有阻拦，翻来复去地躺在床上。</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我小心地走下楼梯，拧开门锁，摸一块石头把门掩住。然后一个人静静地坐在门外的台阶上。</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u w:val="single"/>
        </w:rPr>
      </w:pPr>
      <w:r w:rsidRPr="0030460B">
        <w:rPr>
          <w:rFonts w:ascii="楷体" w:eastAsia="楷体" w:hAnsi="楷体" w:cs="Times New Roman"/>
          <w:color w:val="000000" w:themeColor="text1"/>
          <w:sz w:val="21"/>
          <w:szCs w:val="21"/>
          <w:u w:val="single"/>
        </w:rPr>
        <w:t>孩子终于回来了。双手抱着肩膀，抖抖瑟瑟地跚步走来，像一株风霜中摇曳挣扎的小树。</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我的心不知为什么骤然间怦怦跳动起来。</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孩子发现了我，先是一惊：“谁？”</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“哦！是我。”我捂着胸口站起身来。</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孩子一定神：“大爷，是您。这么晚了没睡，在等人？”</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“是！噢，不、不……”</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lastRenderedPageBreak/>
        <w:t>孩子看到了虚掩的楼道门，突然明白了什么：“大爷，对不起，前些日子可能影响您睡觉了！”</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“没——没有！”</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“大爷，”孩子颤声说，“我那是特意的。那时候，妈妈只要一听见这门响，脸上立刻就会露出笑容，说一声‘儿子回来了’，然后放心地合上眼睡觉了。”孩子眼里的水光合着水的月光在闪动。</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“孩子……”我搂起孩子的肩头，一同迈进虚掩的楼道门口。</w:t>
      </w:r>
    </w:p>
    <w:p w:rsidR="00D52287" w:rsidRPr="0030460B" w:rsidRDefault="001C1406"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孩子一手拧住门锁的拉钮，将门小心地掩好后再慢慢地把手一松，只听门锁“啪哒”一响。</w:t>
      </w:r>
    </w:p>
    <w:p w:rsidR="00D52287" w:rsidRDefault="001C1406"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我的心骤然一缩，眼里涌出泪水。</w:t>
      </w:r>
    </w:p>
    <w:p w:rsidR="007D2F66" w:rsidRPr="007D2F66" w:rsidRDefault="007D2F66" w:rsidP="007D2F66">
      <w:pPr>
        <w:pStyle w:val="a6"/>
        <w:spacing w:before="0" w:beforeAutospacing="0" w:after="0" w:afterAutospacing="0" w:line="360" w:lineRule="auto"/>
        <w:ind w:firstLineChars="200" w:firstLine="420"/>
        <w:jc w:val="right"/>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（有删改）</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4.</w:t>
      </w:r>
      <w:r w:rsidRPr="0030460B">
        <w:rPr>
          <w:rFonts w:ascii="Times New Roman" w:hAnsi="Times New Roman" w:cs="Times New Roman"/>
          <w:color w:val="000000" w:themeColor="text1"/>
          <w:sz w:val="21"/>
          <w:szCs w:val="21"/>
        </w:rPr>
        <w:t>下列对小说相关内容和艺术特色的分析鉴赏，不正确的一项是（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小说的标题</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楼道里的关门声</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既是故事的起因，也是故事的线索。同时设置了悬念，起到引发读者的阅读兴趣的效果。</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小说善于运用多种描写手法刻画人物，比如对</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运用了语言、动作、心理等描写；对孩子运用了正面描写与侧面描写相结合的手法。</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文中加点词语</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漠然</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表现了</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性格中的冷漠，和妻子的落泪形成对比，同时与结尾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的落泪形成巨大的反差，增添了文章的感染力。</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小说结尾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与孩子和谐的一幕令人感动，从而为我们揭示出一个朴素的主题：人与人之间尤其邻里之间要懂得互相体谅、包容与关爱。</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赏析小说中画线的句子。（</w:t>
      </w: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分）</w:t>
      </w:r>
    </w:p>
    <w:p w:rsidR="00D52287" w:rsidRPr="002855A5"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6.</w:t>
      </w:r>
      <w:r w:rsidRPr="0030460B">
        <w:rPr>
          <w:rFonts w:ascii="Times New Roman" w:hAnsi="Times New Roman" w:cs="Times New Roman"/>
          <w:color w:val="000000" w:themeColor="text1"/>
          <w:sz w:val="21"/>
          <w:szCs w:val="21"/>
        </w:rPr>
        <w:t>小说结尾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我的心骤然一缩，眼里涌出泪水</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原因是什么？这样结尾有什么好处？（</w:t>
      </w:r>
      <w:r w:rsidRPr="0030460B">
        <w:rPr>
          <w:rFonts w:ascii="Times New Roman" w:hAnsi="Times New Roman" w:cs="Times New Roman"/>
          <w:color w:val="000000" w:themeColor="text1"/>
          <w:sz w:val="21"/>
          <w:szCs w:val="21"/>
        </w:rPr>
        <w:t>6</w:t>
      </w:r>
      <w:r w:rsidRPr="0030460B">
        <w:rPr>
          <w:rFonts w:ascii="Times New Roman" w:hAnsi="Times New Roman" w:cs="Times New Roman"/>
          <w:color w:val="000000" w:themeColor="text1"/>
          <w:sz w:val="21"/>
          <w:szCs w:val="21"/>
        </w:rPr>
        <w:t>分）</w:t>
      </w:r>
    </w:p>
    <w:p w:rsidR="00D52287" w:rsidRPr="0030460B" w:rsidRDefault="00D52287" w:rsidP="00D5228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（三）实用类文本阅读（本题共3小题，12分）</w:t>
      </w:r>
    </w:p>
    <w:p w:rsidR="00D52287" w:rsidRPr="0030460B" w:rsidRDefault="00D52287" w:rsidP="00D52287">
      <w:pPr>
        <w:snapToGrid w:val="0"/>
        <w:spacing w:line="360" w:lineRule="auto"/>
        <w:ind w:firstLineChars="0" w:firstLine="0"/>
        <w:rPr>
          <w:bCs/>
          <w:color w:val="000000" w:themeColor="text1"/>
        </w:rPr>
      </w:pPr>
      <w:r w:rsidRPr="0030460B">
        <w:rPr>
          <w:bCs/>
          <w:color w:val="000000" w:themeColor="text1"/>
        </w:rPr>
        <w:t>阅读下面的文字，完成</w:t>
      </w:r>
      <w:r w:rsidRPr="0030460B">
        <w:rPr>
          <w:bCs/>
          <w:color w:val="000000" w:themeColor="text1"/>
        </w:rPr>
        <w:t>7-9</w:t>
      </w:r>
      <w:r w:rsidRPr="0030460B">
        <w:rPr>
          <w:bCs/>
          <w:color w:val="000000" w:themeColor="text1"/>
        </w:rPr>
        <w:t>题。</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材料一：</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一部顶着“1200万元”巨制名头的动画《戚继光英雄传》预告片在网上播出后，却遭到网民们一致恶评。不仅如此，13位动画业内人士也质疑投资的真实性，要求制片方还中国动画尊严。</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lastRenderedPageBreak/>
        <w:t>更让人惊掉眼球的是，6位刚毕业的大学生网友，制作了和该片一样的预告片，3D画质明显提高，但仅仅耗时三天，制作成本则是：泡面一箱，咖啡若干袋，AD钙奶4支，A4纸半包，这无疑给了劣质动画一个响亮的耳光。</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许多动漫企业制作动漫的目的，不是遵循观众欣赏趣味和市场诉求，而是为了获取政府补贴。因此，动漫企业制作动漫片的流程一般是，先制作出批量的动漫片，然后在电视台和院线进行公关，最后到政府钱库里领赏……如此畸化的产业链，自然是功利当前，有量无质。</w:t>
      </w:r>
    </w:p>
    <w:p w:rsidR="00D52287" w:rsidRPr="0030460B" w:rsidRDefault="005367BA" w:rsidP="005367BA">
      <w:pPr>
        <w:pStyle w:val="a6"/>
        <w:spacing w:before="0" w:beforeAutospacing="0" w:after="0" w:afterAutospacing="0" w:line="360" w:lineRule="auto"/>
        <w:ind w:firstLineChars="0" w:firstLine="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动漫产业的灵魂是创新创意，这固然常要金钱的刺激和支援，但若陷入孔方兄的钱眼不可自拔，创新创意就为铜臭所污染，这样的产业，注定是泡沫化的。</w:t>
      </w:r>
    </w:p>
    <w:p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华西都市报《从</w:t>
      </w:r>
      <w:r w:rsidRPr="0030460B">
        <w:rPr>
          <w:rFonts w:ascii="Times New Roman" w:hAnsi="Times New Roman" w:cs="Times New Roman"/>
          <w:color w:val="000000" w:themeColor="text1"/>
          <w:sz w:val="21"/>
          <w:szCs w:val="21"/>
        </w:rPr>
        <w:t>&lt;</w:t>
      </w:r>
      <w:r w:rsidRPr="0030460B">
        <w:rPr>
          <w:rFonts w:ascii="Times New Roman" w:hAnsi="Times New Roman" w:cs="Times New Roman"/>
          <w:color w:val="000000" w:themeColor="text1"/>
          <w:sz w:val="21"/>
          <w:szCs w:val="21"/>
        </w:rPr>
        <w:t>戚继光</w:t>
      </w:r>
      <w:r w:rsidRPr="0030460B">
        <w:rPr>
          <w:rFonts w:ascii="Times New Roman" w:hAnsi="Times New Roman" w:cs="Times New Roman"/>
          <w:color w:val="000000" w:themeColor="text1"/>
          <w:sz w:val="21"/>
          <w:szCs w:val="21"/>
        </w:rPr>
        <w:t>&gt;</w:t>
      </w:r>
      <w:r w:rsidRPr="0030460B">
        <w:rPr>
          <w:rFonts w:ascii="Times New Roman" w:hAnsi="Times New Roman" w:cs="Times New Roman"/>
          <w:color w:val="000000" w:themeColor="text1"/>
          <w:sz w:val="21"/>
          <w:szCs w:val="21"/>
        </w:rPr>
        <w:t>看动漫产业的</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气短</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材料二：</w:t>
      </w:r>
    </w:p>
    <w:p w:rsidR="00D52287" w:rsidRPr="0030460B" w:rsidRDefault="00D52287" w:rsidP="00D52287">
      <w:pPr>
        <w:pStyle w:val="a6"/>
        <w:spacing w:before="0" w:beforeAutospacing="0" w:after="0" w:afterAutospacing="0" w:line="360" w:lineRule="auto"/>
        <w:ind w:firstLine="63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 </w:t>
      </w:r>
      <w:r w:rsidRPr="0030460B">
        <w:rPr>
          <w:rFonts w:ascii="Times New Roman" w:hAnsi="Times New Roman" w:cs="Times New Roman"/>
          <w:noProof/>
          <w:color w:val="000000" w:themeColor="text1"/>
          <w:sz w:val="21"/>
          <w:szCs w:val="21"/>
        </w:rPr>
        <w:drawing>
          <wp:inline distT="0" distB="0" distL="0" distR="0">
            <wp:extent cx="4486275" cy="2371725"/>
            <wp:effectExtent l="0" t="0" r="9525" b="9525"/>
            <wp:docPr id="10" name="图片 10"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86275" cy="2371725"/>
                    </a:xfrm>
                    <a:prstGeom prst="rect">
                      <a:avLst/>
                    </a:prstGeom>
                  </pic:spPr>
                </pic:pic>
              </a:graphicData>
            </a:graphic>
          </wp:inline>
        </w:drawing>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材料三：</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日前，国家新闻出版广电总局宣传司司长高长力接受媒体采访时表示，将把握宣传向导，突出重大主题。围绕党的十九大、改革开放40周年、新中国成立70周年、建党100周年等重要时间节点，推出一批优秀重点作品，继续组织推动“百部中国梦电视纪录片、动画片扶持计划”“中国梦正能量动画短片创作计划”“中国经典民间故事动漫创作”等重大工程项目，超前谋划，整合资源、统筹安排，发挥好政策杠杆和专项资金作用，争取持续出精品、出人才。</w:t>
      </w:r>
    </w:p>
    <w:p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（新浪网《高长力：</w:t>
      </w:r>
      <w:r w:rsidRPr="0030460B">
        <w:rPr>
          <w:rFonts w:ascii="Times New Roman" w:hAnsi="Times New Roman" w:cs="Times New Roman"/>
          <w:color w:val="000000" w:themeColor="text1"/>
          <w:sz w:val="21"/>
          <w:szCs w:val="21"/>
        </w:rPr>
        <w:t>2017</w:t>
      </w:r>
      <w:r w:rsidRPr="0030460B">
        <w:rPr>
          <w:rFonts w:ascii="Times New Roman" w:hAnsi="Times New Roman" w:cs="Times New Roman"/>
          <w:color w:val="000000" w:themeColor="text1"/>
          <w:sz w:val="21"/>
          <w:szCs w:val="21"/>
        </w:rPr>
        <w:t>年将推动中国经典民间故事动漫创作》）</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材料四：</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lastRenderedPageBreak/>
        <w:t>广州最近对青少年展开一项调查——“迪斯尼意味着什么?”答案是，不只是“米老鼠”，更包括衣服、文具、电脑游戏、皮包连锁店、专为暑期炮制的电影大片。将近70%的孩子也知道把迪斯尼定义为“商品、文化附属产业”。</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事实上，由迪斯尼等公司主导的动漫产业，包括动画卡通、网络游戏、手机游戏、多媒体产品等内容，正成为继IT产业之后的又一个全球经济热点。美国网络游戏业连续4年超过好菜坞电影业，成为全美最大娱乐产业，而上世纪曾以《大闹天宫》写下辉煌的中国，却沦为动漫产品的最大输入国，有统计数字称，米老鼠、史努比，Kitty猫、皮卡丘和机器猫，仅这“五位”每年就从中国卡通市场“掠走”6亿元，巨大的市场和薄弱的原创力量，将中国动漫市场80%以上的盈利源源不断地向日本、美国输送。</w:t>
      </w:r>
    </w:p>
    <w:p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中国动画要想在市场上占据一席之地，就必须从五千年历史文化中寻找新的灵感，比如重新发掘绵延上千年的皮影艺术，同时从美国的迪斯尼公司、日本的宫崎峻等处“拿来”在经济全球化浪潮中成功推销文化产品的运作方式。随着中国经济实力上升和民族自信心和文化自豪感的增强，中国故事也将会推动本土动漫产业快速前行。</w:t>
      </w:r>
    </w:p>
    <w:p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（新华网《中国</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孙悟空</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与美国</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米老鼠</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的魅力竞争》）</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7.</w:t>
      </w:r>
      <w:r w:rsidRPr="0030460B">
        <w:rPr>
          <w:rFonts w:ascii="Times New Roman" w:hAnsi="Times New Roman" w:cs="Times New Roman"/>
          <w:color w:val="000000" w:themeColor="text1"/>
          <w:sz w:val="21"/>
          <w:szCs w:val="21"/>
        </w:rPr>
        <w:t>下列对材料相关内容的梳理，不正确的一项是（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许多动漫企业制作动漫的目的并不纯粹，往往被铜臭味污染，如此发展下去，中国很难产出高质量的动漫产品。</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材料二显示日本动漫不论是动画人物形象的刻画、画面的塑造、情节的生动程度，还是动画主题曲的创作都在中国之上。</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 2017</w:t>
      </w:r>
      <w:r w:rsidRPr="0030460B">
        <w:rPr>
          <w:rFonts w:ascii="Times New Roman" w:hAnsi="Times New Roman" w:cs="Times New Roman"/>
          <w:color w:val="000000" w:themeColor="text1"/>
          <w:sz w:val="21"/>
          <w:szCs w:val="21"/>
        </w:rPr>
        <w:t>年国家将大力推动经典民间故事动漫事业的发展，一系列重大工程项目会得到国家政策和资金方面的扶植。</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中国有近</w:t>
      </w:r>
      <w:r w:rsidRPr="0030460B">
        <w:rPr>
          <w:rFonts w:ascii="Times New Roman" w:hAnsi="Times New Roman" w:cs="Times New Roman"/>
          <w:color w:val="000000" w:themeColor="text1"/>
          <w:sz w:val="21"/>
          <w:szCs w:val="21"/>
        </w:rPr>
        <w:t>70%</w:t>
      </w:r>
      <w:r w:rsidRPr="0030460B">
        <w:rPr>
          <w:rFonts w:ascii="Times New Roman" w:hAnsi="Times New Roman" w:cs="Times New Roman"/>
          <w:color w:val="000000" w:themeColor="text1"/>
          <w:sz w:val="21"/>
          <w:szCs w:val="21"/>
        </w:rPr>
        <w:t>的人把迪士尼动漫定义为</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商品、文化附属产业</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，动漫产业也正成为继</w:t>
      </w:r>
      <w:r w:rsidRPr="0030460B">
        <w:rPr>
          <w:rFonts w:ascii="Times New Roman" w:hAnsi="Times New Roman" w:cs="Times New Roman"/>
          <w:color w:val="000000" w:themeColor="text1"/>
          <w:sz w:val="21"/>
          <w:szCs w:val="21"/>
        </w:rPr>
        <w:t>IT</w:t>
      </w:r>
      <w:r w:rsidRPr="0030460B">
        <w:rPr>
          <w:rFonts w:ascii="Times New Roman" w:hAnsi="Times New Roman" w:cs="Times New Roman"/>
          <w:color w:val="000000" w:themeColor="text1"/>
          <w:sz w:val="21"/>
          <w:szCs w:val="21"/>
        </w:rPr>
        <w:t>产业之后的又一个全球经济热点。</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8.</w:t>
      </w:r>
      <w:r w:rsidRPr="0030460B">
        <w:rPr>
          <w:rFonts w:ascii="Times New Roman" w:hAnsi="Times New Roman" w:cs="Times New Roman"/>
          <w:color w:val="000000" w:themeColor="text1"/>
          <w:sz w:val="21"/>
          <w:szCs w:val="21"/>
        </w:rPr>
        <w:t>下列对材料相关内容的概括和分析，正确的两项是（</w:t>
      </w: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动画片《戚继光英雄传》粗制滥造，遭到了网民和动画业内人士的批评，甚至都达不到刚刚毕业的大学生的制作水平。</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lastRenderedPageBreak/>
        <w:t>B.</w:t>
      </w:r>
      <w:r w:rsidRPr="0030460B">
        <w:rPr>
          <w:rFonts w:ascii="Times New Roman" w:hAnsi="Times New Roman" w:cs="Times New Roman"/>
          <w:color w:val="000000" w:themeColor="text1"/>
          <w:sz w:val="21"/>
          <w:szCs w:val="21"/>
        </w:rPr>
        <w:t>宣传司司长高长力表示通过超前谋划、统筹安排，围绕党的十九大、建党</w:t>
      </w:r>
      <w:r w:rsidRPr="0030460B">
        <w:rPr>
          <w:rFonts w:ascii="Times New Roman" w:hAnsi="Times New Roman" w:cs="Times New Roman"/>
          <w:color w:val="000000" w:themeColor="text1"/>
          <w:sz w:val="21"/>
          <w:szCs w:val="21"/>
        </w:rPr>
        <w:t>100</w:t>
      </w:r>
      <w:r w:rsidRPr="0030460B">
        <w:rPr>
          <w:rFonts w:ascii="Times New Roman" w:hAnsi="Times New Roman" w:cs="Times New Roman"/>
          <w:color w:val="000000" w:themeColor="text1"/>
          <w:sz w:val="21"/>
          <w:szCs w:val="21"/>
        </w:rPr>
        <w:t>周年等重要时间节点，我们可以推出一批精品。</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C.2011</w:t>
      </w:r>
      <w:r w:rsidRPr="0030460B">
        <w:rPr>
          <w:rFonts w:ascii="Times New Roman" w:hAnsi="Times New Roman" w:cs="Times New Roman"/>
          <w:color w:val="000000" w:themeColor="text1"/>
          <w:sz w:val="21"/>
          <w:szCs w:val="21"/>
        </w:rPr>
        <w:t>年中国动漫在表现民族特色方面可以说和日本动漫不相上下，但它蕴含的教育意义却与日本动漫相去甚远。</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美、日的动漫产品源源不断的输入我国，从而获得巨额利润，与我国动漫缺乏原创力量和创新创意不无关系。</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E.</w:t>
      </w:r>
      <w:r w:rsidRPr="0030460B">
        <w:rPr>
          <w:rFonts w:ascii="Times New Roman" w:hAnsi="Times New Roman" w:cs="Times New Roman"/>
          <w:color w:val="000000" w:themeColor="text1"/>
          <w:sz w:val="21"/>
          <w:szCs w:val="21"/>
        </w:rPr>
        <w:t>学习借鉴国外先进的推销文化产品运作方式，就一定能使我国的动漫产业快速前行，在市场上占得一席之地。</w:t>
      </w:r>
    </w:p>
    <w:p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9.</w:t>
      </w:r>
      <w:r w:rsidRPr="0030460B">
        <w:rPr>
          <w:rFonts w:ascii="Times New Roman" w:hAnsi="Times New Roman" w:cs="Times New Roman"/>
          <w:color w:val="000000" w:themeColor="text1"/>
          <w:sz w:val="21"/>
          <w:szCs w:val="21"/>
        </w:rPr>
        <w:t>根据上述材料，概括说明中国动漫产业如何才能良性快速发展</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4</w:t>
      </w:r>
      <w:r w:rsidRPr="0030460B">
        <w:rPr>
          <w:rFonts w:ascii="Times New Roman" w:hAnsi="Times New Roman" w:cs="Times New Roman"/>
          <w:color w:val="000000" w:themeColor="text1"/>
          <w:sz w:val="21"/>
          <w:szCs w:val="21"/>
        </w:rPr>
        <w:t>分）</w:t>
      </w:r>
    </w:p>
    <w:p w:rsidR="00D52287" w:rsidRPr="0030460B" w:rsidRDefault="00D52287" w:rsidP="00D52287">
      <w:pPr>
        <w:snapToGrid w:val="0"/>
        <w:spacing w:line="360" w:lineRule="auto"/>
        <w:ind w:left="482" w:hangingChars="200" w:hanging="482"/>
        <w:rPr>
          <w:rFonts w:ascii="黑体" w:eastAsia="黑体" w:hAnsi="黑体"/>
          <w:b/>
          <w:color w:val="000000" w:themeColor="text1"/>
          <w:sz w:val="24"/>
          <w:szCs w:val="24"/>
        </w:rPr>
      </w:pPr>
      <w:r w:rsidRPr="0030460B">
        <w:rPr>
          <w:rFonts w:ascii="黑体" w:eastAsia="黑体" w:hAnsi="黑体"/>
          <w:b/>
          <w:color w:val="000000" w:themeColor="text1"/>
          <w:sz w:val="24"/>
          <w:szCs w:val="24"/>
        </w:rPr>
        <w:t>二、（2018届四川省高三2月诊断性测试）古代诗文阅读（35 分）</w:t>
      </w:r>
    </w:p>
    <w:p w:rsidR="00D52287" w:rsidRPr="0030460B" w:rsidRDefault="00D52287" w:rsidP="00D52287">
      <w:pPr>
        <w:snapToGrid w:val="0"/>
        <w:spacing w:line="360" w:lineRule="auto"/>
        <w:ind w:left="422" w:hangingChars="200" w:hanging="422"/>
        <w:rPr>
          <w:rFonts w:ascii="黑体" w:eastAsia="黑体" w:hAnsi="黑体"/>
          <w:b/>
          <w:color w:val="000000" w:themeColor="text1"/>
        </w:rPr>
      </w:pPr>
      <w:r w:rsidRPr="0030460B">
        <w:rPr>
          <w:rFonts w:ascii="黑体" w:eastAsia="黑体" w:hAnsi="黑体"/>
          <w:b/>
          <w:color w:val="000000" w:themeColor="text1"/>
        </w:rPr>
        <w:t>（一）文言文阅读（本题共4小题，19分）</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阅读下面的文言文，完成</w:t>
      </w:r>
      <w:r w:rsidRPr="0030460B">
        <w:rPr>
          <w:color w:val="000000" w:themeColor="text1"/>
        </w:rPr>
        <w:t>10-13</w:t>
      </w:r>
      <w:r w:rsidRPr="0030460B">
        <w:rPr>
          <w:color w:val="000000" w:themeColor="text1"/>
        </w:rPr>
        <w:t>题。</w:t>
      </w:r>
    </w:p>
    <w:p w:rsidR="00D52287" w:rsidRPr="0030460B" w:rsidRDefault="00D52287" w:rsidP="00D52287">
      <w:pPr>
        <w:snapToGrid w:val="0"/>
        <w:spacing w:line="360" w:lineRule="auto"/>
        <w:ind w:firstLineChars="200" w:firstLine="420"/>
        <w:rPr>
          <w:rFonts w:ascii="楷体" w:eastAsia="楷体" w:hAnsi="楷体"/>
          <w:color w:val="000000" w:themeColor="text1"/>
        </w:rPr>
      </w:pPr>
      <w:r w:rsidRPr="0030460B">
        <w:rPr>
          <w:rFonts w:ascii="楷体" w:eastAsia="楷体" w:hAnsi="楷体"/>
          <w:color w:val="000000" w:themeColor="text1"/>
        </w:rPr>
        <w:t>苗卿晋，字元辅，潞州壶关人，世以儒素称。擢进士第，调为修武尉，累进吏部郎中、中书舍人，知吏部选事。方时承平，选常万人，李林甫为尚书，专国政，以铨事委晋卿及宋遥，然岁命它官同较书判，核才实。天宝二年，判入等者凡六十四人，分甲、乙、丙三科，以张奭为第一。奭，御史中丞倚之子，倚新得幸于帝，晋卿欲附之，奭本无学，故议者嚣然不平。</w:t>
      </w:r>
      <w:r w:rsidRPr="0030460B">
        <w:rPr>
          <w:rFonts w:ascii="楷体" w:eastAsia="楷体" w:hAnsi="楷体"/>
          <w:color w:val="000000" w:themeColor="text1"/>
          <w:u w:val="single"/>
        </w:rPr>
        <w:t>安禄山因间言之，帝为御花萼楼覆实，中裁十一二</w:t>
      </w:r>
      <w:r w:rsidRPr="0030460B">
        <w:rPr>
          <w:rFonts w:ascii="楷体" w:eastAsia="楷体" w:hAnsi="楷体"/>
          <w:color w:val="000000" w:themeColor="text1"/>
        </w:rPr>
        <w:t>，奭持纸终日，笔不下，人谓之“曳白”。帝大怒，贬倚淮阳太守，遥武当太守，晋卿安康太守。</w:t>
      </w:r>
    </w:p>
    <w:p w:rsidR="00D52287" w:rsidRPr="0030460B" w:rsidRDefault="00D52287" w:rsidP="00D52287">
      <w:pPr>
        <w:snapToGrid w:val="0"/>
        <w:spacing w:line="360" w:lineRule="auto"/>
        <w:ind w:firstLineChars="200" w:firstLine="420"/>
        <w:rPr>
          <w:rFonts w:ascii="楷体" w:eastAsia="楷体" w:hAnsi="楷体"/>
          <w:color w:val="000000" w:themeColor="text1"/>
        </w:rPr>
      </w:pPr>
      <w:r w:rsidRPr="0030460B">
        <w:rPr>
          <w:rFonts w:ascii="楷体" w:eastAsia="楷体" w:hAnsi="楷体"/>
          <w:color w:val="000000" w:themeColor="text1"/>
          <w:u w:val="wave"/>
        </w:rPr>
        <w:t>明年徙魏郡即充河北采访使居三年政化大行尝入计谒归壶关望县门辄步吏谏止</w:t>
      </w:r>
      <w:r w:rsidRPr="0030460B">
        <w:rPr>
          <w:rFonts w:ascii="楷体" w:eastAsia="楷体" w:hAnsi="楷体"/>
          <w:color w:val="000000" w:themeColor="text1"/>
        </w:rPr>
        <w:t>晋卿曰“公门当下，况父母邦乎？”郡太守迎犒，使所属令行酒，酒至，必立饮白酹，侍老有献，降西阶拜而饮，时美其恭。安禄山反，窦廷芝弃陕郡不守，杨国忠本忌其有望，即奏：“东道贼冲，非大臣不可镇遏。”授陕郡太守、陕虢防御使，晋卿见帝，以老辞，忤旨，听</w:t>
      </w:r>
      <w:r w:rsidRPr="0030460B">
        <w:rPr>
          <w:rFonts w:ascii="楷体" w:eastAsia="楷体" w:hAnsi="楷体"/>
          <w:color w:val="000000" w:themeColor="text1"/>
          <w:em w:val="dot"/>
        </w:rPr>
        <w:t>致仕</w:t>
      </w:r>
      <w:r w:rsidRPr="0030460B">
        <w:rPr>
          <w:rFonts w:ascii="楷体" w:eastAsia="楷体" w:hAnsi="楷体"/>
          <w:color w:val="000000" w:themeColor="text1"/>
        </w:rPr>
        <w:t>于家。车驾入蜀，</w:t>
      </w:r>
      <w:r w:rsidRPr="0030460B">
        <w:rPr>
          <w:rFonts w:ascii="楷体" w:eastAsia="楷体" w:hAnsi="楷体"/>
          <w:color w:val="000000" w:themeColor="text1"/>
          <w:em w:val="dot"/>
        </w:rPr>
        <w:t>搢绅</w:t>
      </w:r>
      <w:r w:rsidRPr="0030460B">
        <w:rPr>
          <w:rFonts w:ascii="楷体" w:eastAsia="楷体" w:hAnsi="楷体"/>
          <w:color w:val="000000" w:themeColor="text1"/>
        </w:rPr>
        <w:t>多陷贼，晋卿间道走金州。</w:t>
      </w:r>
    </w:p>
    <w:p w:rsidR="00D52287" w:rsidRPr="0030460B" w:rsidRDefault="00D52287" w:rsidP="00D52287">
      <w:pPr>
        <w:snapToGrid w:val="0"/>
        <w:spacing w:line="360" w:lineRule="auto"/>
        <w:ind w:firstLineChars="200" w:firstLine="420"/>
        <w:rPr>
          <w:rFonts w:ascii="楷体" w:eastAsia="楷体" w:hAnsi="楷体"/>
          <w:color w:val="000000" w:themeColor="text1"/>
        </w:rPr>
      </w:pPr>
      <w:r w:rsidRPr="0030460B">
        <w:rPr>
          <w:rFonts w:ascii="楷体" w:eastAsia="楷体" w:hAnsi="楷体"/>
          <w:color w:val="000000" w:themeColor="text1"/>
        </w:rPr>
        <w:t>肃宗至扶风，召赴</w:t>
      </w:r>
      <w:r w:rsidRPr="0030460B">
        <w:rPr>
          <w:rFonts w:ascii="楷体" w:eastAsia="楷体" w:hAnsi="楷体"/>
          <w:color w:val="000000" w:themeColor="text1"/>
          <w:em w:val="dot"/>
        </w:rPr>
        <w:t>行在</w:t>
      </w:r>
      <w:r w:rsidRPr="0030460B">
        <w:rPr>
          <w:rFonts w:ascii="楷体" w:eastAsia="楷体" w:hAnsi="楷体"/>
          <w:color w:val="000000" w:themeColor="text1"/>
        </w:rPr>
        <w:t>，拜左相。平</w:t>
      </w:r>
      <w:r w:rsidRPr="0030460B">
        <w:rPr>
          <w:rFonts w:ascii="楷体" w:eastAsia="楷体" w:hAnsi="楷体"/>
          <w:color w:val="000000" w:themeColor="text1"/>
          <w:em w:val="dot"/>
        </w:rPr>
        <w:t>京师</w:t>
      </w:r>
      <w:r w:rsidRPr="0030460B">
        <w:rPr>
          <w:rFonts w:ascii="楷体" w:eastAsia="楷体" w:hAnsi="楷体"/>
          <w:color w:val="000000" w:themeColor="text1"/>
        </w:rPr>
        <w:t>，封韩国公，食五百户，改侍中。玄宗崩，肃宗疾甚，诏晋卿摄冢宰，因让曰：“大行遗诏，皇帝三日听政，</w:t>
      </w:r>
      <w:r w:rsidRPr="0030460B">
        <w:rPr>
          <w:rFonts w:ascii="楷体" w:eastAsia="楷体" w:hAnsi="楷体"/>
          <w:color w:val="000000" w:themeColor="text1"/>
          <w:u w:val="single"/>
        </w:rPr>
        <w:t>稽祖宗故事，则无冢宰之文，奉遗诏则宜听朝。</w:t>
      </w:r>
      <w:r w:rsidRPr="0030460B">
        <w:rPr>
          <w:rFonts w:ascii="楷体" w:eastAsia="楷体" w:hAnsi="楷体"/>
          <w:color w:val="000000" w:themeColor="text1"/>
        </w:rPr>
        <w:t>惟陛下顺变以幸万国。”帝不听。后数日，代宗立，复诏摄冢宰，固辞乃免。时年老蹇甚，乞间日入政事堂，帝优之，听入阁不趋，为御小延英召对。宰相对小延英，自晋卿始。永泰初薨，年八十一，赠太师，京兆少尹护丧，谥曰懿献，元载未显时，为晋卿所遇，载方相，故讽有司改谥文贞。</w:t>
      </w:r>
    </w:p>
    <w:p w:rsidR="00D52287" w:rsidRPr="0030460B" w:rsidRDefault="00D52287" w:rsidP="00D52287">
      <w:pPr>
        <w:snapToGrid w:val="0"/>
        <w:spacing w:line="360" w:lineRule="auto"/>
        <w:ind w:firstLineChars="200" w:firstLine="420"/>
        <w:jc w:val="right"/>
        <w:rPr>
          <w:color w:val="000000" w:themeColor="text1"/>
        </w:rPr>
      </w:pPr>
      <w:r w:rsidRPr="0030460B">
        <w:rPr>
          <w:color w:val="000000" w:themeColor="text1"/>
        </w:rPr>
        <w:t>（《新唐书</w:t>
      </w:r>
      <w:r w:rsidRPr="0030460B">
        <w:rPr>
          <w:color w:val="000000" w:themeColor="text1"/>
        </w:rPr>
        <w:t>·</w:t>
      </w:r>
      <w:r w:rsidRPr="0030460B">
        <w:rPr>
          <w:color w:val="000000" w:themeColor="text1"/>
        </w:rPr>
        <w:t>苗音柳传》）</w:t>
      </w:r>
    </w:p>
    <w:p w:rsidR="00D52287" w:rsidRPr="0030460B" w:rsidRDefault="00D52287" w:rsidP="00D52287">
      <w:pPr>
        <w:snapToGrid w:val="0"/>
        <w:spacing w:line="360" w:lineRule="auto"/>
        <w:ind w:firstLineChars="0" w:firstLine="0"/>
        <w:rPr>
          <w:color w:val="000000" w:themeColor="text1"/>
        </w:rPr>
      </w:pPr>
      <w:r w:rsidRPr="0030460B">
        <w:rPr>
          <w:color w:val="000000" w:themeColor="text1"/>
        </w:rPr>
        <w:lastRenderedPageBreak/>
        <w:t>10</w:t>
      </w:r>
      <w:r w:rsidRPr="0030460B">
        <w:rPr>
          <w:color w:val="000000" w:themeColor="text1"/>
        </w:rPr>
        <w:t>．下列对文中画波浪线部分的断句，正确的一项是（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A</w:t>
      </w:r>
      <w:r w:rsidRPr="0030460B">
        <w:rPr>
          <w:color w:val="000000" w:themeColor="text1"/>
        </w:rPr>
        <w:t>．明年</w:t>
      </w:r>
      <w:r w:rsidRPr="0030460B">
        <w:rPr>
          <w:color w:val="000000" w:themeColor="text1"/>
        </w:rPr>
        <w:t>/</w:t>
      </w:r>
      <w:r w:rsidRPr="0030460B">
        <w:rPr>
          <w:color w:val="000000" w:themeColor="text1"/>
        </w:rPr>
        <w:t>徙魏郡</w:t>
      </w:r>
      <w:r w:rsidRPr="0030460B">
        <w:rPr>
          <w:color w:val="000000" w:themeColor="text1"/>
        </w:rPr>
        <w:t>/</w:t>
      </w:r>
      <w:r w:rsidRPr="0030460B">
        <w:rPr>
          <w:color w:val="000000" w:themeColor="text1"/>
        </w:rPr>
        <w:t>即充河北</w:t>
      </w:r>
      <w:r w:rsidRPr="0030460B">
        <w:rPr>
          <w:color w:val="000000" w:themeColor="text1"/>
        </w:rPr>
        <w:t>/</w:t>
      </w:r>
      <w:r w:rsidRPr="0030460B">
        <w:rPr>
          <w:color w:val="000000" w:themeColor="text1"/>
        </w:rPr>
        <w:t>采访使居三年</w:t>
      </w:r>
      <w:r w:rsidRPr="0030460B">
        <w:rPr>
          <w:color w:val="000000" w:themeColor="text1"/>
        </w:rPr>
        <w:t>/</w:t>
      </w:r>
      <w:r w:rsidRPr="0030460B">
        <w:rPr>
          <w:color w:val="000000" w:themeColor="text1"/>
        </w:rPr>
        <w:t>政化大行</w:t>
      </w:r>
      <w:r w:rsidRPr="0030460B">
        <w:rPr>
          <w:color w:val="000000" w:themeColor="text1"/>
        </w:rPr>
        <w:t>/</w:t>
      </w:r>
      <w:r w:rsidRPr="0030460B">
        <w:rPr>
          <w:color w:val="000000" w:themeColor="text1"/>
        </w:rPr>
        <w:t>尝入计</w:t>
      </w:r>
      <w:r w:rsidRPr="0030460B">
        <w:rPr>
          <w:color w:val="000000" w:themeColor="text1"/>
        </w:rPr>
        <w:t>/</w:t>
      </w:r>
      <w:r w:rsidRPr="0030460B">
        <w:rPr>
          <w:color w:val="000000" w:themeColor="text1"/>
        </w:rPr>
        <w:t>谒归壶关</w:t>
      </w:r>
      <w:r w:rsidRPr="0030460B">
        <w:rPr>
          <w:color w:val="000000" w:themeColor="text1"/>
        </w:rPr>
        <w:t>/</w:t>
      </w:r>
      <w:r w:rsidRPr="0030460B">
        <w:rPr>
          <w:color w:val="000000" w:themeColor="text1"/>
        </w:rPr>
        <w:t>望县门辄步</w:t>
      </w:r>
      <w:r w:rsidRPr="0030460B">
        <w:rPr>
          <w:color w:val="000000" w:themeColor="text1"/>
        </w:rPr>
        <w:t>/</w:t>
      </w:r>
      <w:r w:rsidRPr="0030460B">
        <w:rPr>
          <w:color w:val="000000" w:themeColor="text1"/>
        </w:rPr>
        <w:t>吏谏止</w:t>
      </w:r>
      <w:r w:rsidRPr="0030460B">
        <w:rPr>
          <w:color w:val="000000" w:themeColor="text1"/>
        </w:rPr>
        <w:t>/</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B</w:t>
      </w:r>
      <w:r w:rsidRPr="0030460B">
        <w:rPr>
          <w:color w:val="000000" w:themeColor="text1"/>
        </w:rPr>
        <w:t>．明年</w:t>
      </w:r>
      <w:r w:rsidRPr="0030460B">
        <w:rPr>
          <w:color w:val="000000" w:themeColor="text1"/>
        </w:rPr>
        <w:t>/</w:t>
      </w:r>
      <w:r w:rsidRPr="0030460B">
        <w:rPr>
          <w:color w:val="000000" w:themeColor="text1"/>
        </w:rPr>
        <w:t>徙魏郡</w:t>
      </w:r>
      <w:r w:rsidRPr="0030460B">
        <w:rPr>
          <w:color w:val="000000" w:themeColor="text1"/>
        </w:rPr>
        <w:t>/</w:t>
      </w:r>
      <w:r w:rsidRPr="0030460B">
        <w:rPr>
          <w:color w:val="000000" w:themeColor="text1"/>
        </w:rPr>
        <w:t>即充河北采访使</w:t>
      </w:r>
      <w:r w:rsidRPr="0030460B">
        <w:rPr>
          <w:color w:val="000000" w:themeColor="text1"/>
        </w:rPr>
        <w:t>/</w:t>
      </w:r>
      <w:r w:rsidRPr="0030460B">
        <w:rPr>
          <w:color w:val="000000" w:themeColor="text1"/>
        </w:rPr>
        <w:t>居三年</w:t>
      </w:r>
      <w:r w:rsidRPr="0030460B">
        <w:rPr>
          <w:color w:val="000000" w:themeColor="text1"/>
        </w:rPr>
        <w:t>/</w:t>
      </w:r>
      <w:r w:rsidRPr="0030460B">
        <w:rPr>
          <w:color w:val="000000" w:themeColor="text1"/>
        </w:rPr>
        <w:t>政化大行</w:t>
      </w:r>
      <w:r w:rsidRPr="0030460B">
        <w:rPr>
          <w:color w:val="000000" w:themeColor="text1"/>
        </w:rPr>
        <w:t>/</w:t>
      </w:r>
      <w:r w:rsidRPr="0030460B">
        <w:rPr>
          <w:color w:val="000000" w:themeColor="text1"/>
        </w:rPr>
        <w:t>尝入计</w:t>
      </w:r>
      <w:r w:rsidRPr="0030460B">
        <w:rPr>
          <w:color w:val="000000" w:themeColor="text1"/>
        </w:rPr>
        <w:t>/</w:t>
      </w:r>
      <w:r w:rsidRPr="0030460B">
        <w:rPr>
          <w:color w:val="000000" w:themeColor="text1"/>
        </w:rPr>
        <w:t>谒归壶关</w:t>
      </w:r>
      <w:r w:rsidRPr="0030460B">
        <w:rPr>
          <w:color w:val="000000" w:themeColor="text1"/>
        </w:rPr>
        <w:t>/</w:t>
      </w:r>
      <w:r w:rsidRPr="0030460B">
        <w:rPr>
          <w:color w:val="000000" w:themeColor="text1"/>
        </w:rPr>
        <w:t>望县门辄步</w:t>
      </w:r>
      <w:r w:rsidRPr="0030460B">
        <w:rPr>
          <w:color w:val="000000" w:themeColor="text1"/>
        </w:rPr>
        <w:t>/</w:t>
      </w:r>
      <w:r w:rsidRPr="0030460B">
        <w:rPr>
          <w:color w:val="000000" w:themeColor="text1"/>
        </w:rPr>
        <w:t>吏谏止</w:t>
      </w:r>
      <w:r w:rsidRPr="0030460B">
        <w:rPr>
          <w:color w:val="000000" w:themeColor="text1"/>
        </w:rPr>
        <w:t>/</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C</w:t>
      </w:r>
      <w:r w:rsidRPr="0030460B">
        <w:rPr>
          <w:color w:val="000000" w:themeColor="text1"/>
        </w:rPr>
        <w:t>．明年</w:t>
      </w:r>
      <w:r w:rsidRPr="0030460B">
        <w:rPr>
          <w:color w:val="000000" w:themeColor="text1"/>
        </w:rPr>
        <w:t>/</w:t>
      </w:r>
      <w:r w:rsidRPr="0030460B">
        <w:rPr>
          <w:color w:val="000000" w:themeColor="text1"/>
        </w:rPr>
        <w:t>徙魏郡</w:t>
      </w:r>
      <w:r w:rsidRPr="0030460B">
        <w:rPr>
          <w:color w:val="000000" w:themeColor="text1"/>
        </w:rPr>
        <w:t>/</w:t>
      </w:r>
      <w:r w:rsidRPr="0030460B">
        <w:rPr>
          <w:color w:val="000000" w:themeColor="text1"/>
        </w:rPr>
        <w:t>即充河北采访使</w:t>
      </w:r>
      <w:r w:rsidRPr="0030460B">
        <w:rPr>
          <w:color w:val="000000" w:themeColor="text1"/>
        </w:rPr>
        <w:t>/</w:t>
      </w:r>
      <w:r w:rsidRPr="0030460B">
        <w:rPr>
          <w:color w:val="000000" w:themeColor="text1"/>
        </w:rPr>
        <w:t>居三年</w:t>
      </w:r>
      <w:r w:rsidRPr="0030460B">
        <w:rPr>
          <w:color w:val="000000" w:themeColor="text1"/>
        </w:rPr>
        <w:t>/</w:t>
      </w:r>
      <w:r w:rsidRPr="0030460B">
        <w:rPr>
          <w:color w:val="000000" w:themeColor="text1"/>
        </w:rPr>
        <w:t>政化大行</w:t>
      </w:r>
      <w:r w:rsidRPr="0030460B">
        <w:rPr>
          <w:color w:val="000000" w:themeColor="text1"/>
        </w:rPr>
        <w:t>/</w:t>
      </w:r>
      <w:r w:rsidRPr="0030460B">
        <w:rPr>
          <w:color w:val="000000" w:themeColor="text1"/>
        </w:rPr>
        <w:t>尝入计谒</w:t>
      </w:r>
      <w:r w:rsidRPr="0030460B">
        <w:rPr>
          <w:color w:val="000000" w:themeColor="text1"/>
        </w:rPr>
        <w:t>/</w:t>
      </w:r>
      <w:r w:rsidRPr="0030460B">
        <w:rPr>
          <w:color w:val="000000" w:themeColor="text1"/>
        </w:rPr>
        <w:t>归壶关</w:t>
      </w:r>
      <w:r w:rsidRPr="0030460B">
        <w:rPr>
          <w:color w:val="000000" w:themeColor="text1"/>
        </w:rPr>
        <w:t>/</w:t>
      </w:r>
      <w:r w:rsidRPr="0030460B">
        <w:rPr>
          <w:color w:val="000000" w:themeColor="text1"/>
        </w:rPr>
        <w:t>望县门辄步</w:t>
      </w:r>
      <w:r w:rsidRPr="0030460B">
        <w:rPr>
          <w:color w:val="000000" w:themeColor="text1"/>
        </w:rPr>
        <w:t>/</w:t>
      </w:r>
      <w:r w:rsidRPr="0030460B">
        <w:rPr>
          <w:color w:val="000000" w:themeColor="text1"/>
        </w:rPr>
        <w:t>吏谏止</w:t>
      </w:r>
      <w:r w:rsidRPr="0030460B">
        <w:rPr>
          <w:color w:val="000000" w:themeColor="text1"/>
        </w:rPr>
        <w:t>/</w:t>
      </w:r>
    </w:p>
    <w:p w:rsidR="00D52287" w:rsidRDefault="00D52287" w:rsidP="00D52287">
      <w:pPr>
        <w:snapToGrid w:val="0"/>
        <w:spacing w:line="360" w:lineRule="auto"/>
        <w:ind w:firstLineChars="142" w:firstLine="298"/>
        <w:rPr>
          <w:color w:val="000000" w:themeColor="text1"/>
        </w:rPr>
      </w:pPr>
      <w:r w:rsidRPr="0030460B">
        <w:rPr>
          <w:color w:val="000000" w:themeColor="text1"/>
        </w:rPr>
        <w:t>D</w:t>
      </w:r>
      <w:r w:rsidRPr="0030460B">
        <w:rPr>
          <w:color w:val="000000" w:themeColor="text1"/>
        </w:rPr>
        <w:t>．明年</w:t>
      </w:r>
      <w:r w:rsidRPr="0030460B">
        <w:rPr>
          <w:color w:val="000000" w:themeColor="text1"/>
        </w:rPr>
        <w:t>/</w:t>
      </w:r>
      <w:r w:rsidRPr="0030460B">
        <w:rPr>
          <w:color w:val="000000" w:themeColor="text1"/>
        </w:rPr>
        <w:t>徙魏郡</w:t>
      </w:r>
      <w:r w:rsidRPr="0030460B">
        <w:rPr>
          <w:color w:val="000000" w:themeColor="text1"/>
        </w:rPr>
        <w:t>/</w:t>
      </w:r>
      <w:r w:rsidRPr="0030460B">
        <w:rPr>
          <w:color w:val="000000" w:themeColor="text1"/>
        </w:rPr>
        <w:t>即充河北</w:t>
      </w:r>
      <w:r w:rsidRPr="0030460B">
        <w:rPr>
          <w:color w:val="000000" w:themeColor="text1"/>
        </w:rPr>
        <w:t>/</w:t>
      </w:r>
      <w:r w:rsidRPr="0030460B">
        <w:rPr>
          <w:color w:val="000000" w:themeColor="text1"/>
        </w:rPr>
        <w:t>采访使居三年</w:t>
      </w:r>
      <w:r w:rsidRPr="0030460B">
        <w:rPr>
          <w:color w:val="000000" w:themeColor="text1"/>
        </w:rPr>
        <w:t>/</w:t>
      </w:r>
      <w:r w:rsidRPr="0030460B">
        <w:rPr>
          <w:color w:val="000000" w:themeColor="text1"/>
        </w:rPr>
        <w:t>政化大行</w:t>
      </w:r>
      <w:r w:rsidRPr="0030460B">
        <w:rPr>
          <w:color w:val="000000" w:themeColor="text1"/>
        </w:rPr>
        <w:t>/</w:t>
      </w:r>
      <w:r w:rsidRPr="0030460B">
        <w:rPr>
          <w:color w:val="000000" w:themeColor="text1"/>
        </w:rPr>
        <w:t>尝入计谒</w:t>
      </w:r>
      <w:r w:rsidRPr="0030460B">
        <w:rPr>
          <w:color w:val="000000" w:themeColor="text1"/>
        </w:rPr>
        <w:t>/</w:t>
      </w:r>
      <w:r w:rsidRPr="0030460B">
        <w:rPr>
          <w:color w:val="000000" w:themeColor="text1"/>
        </w:rPr>
        <w:t>归壶关</w:t>
      </w:r>
      <w:r w:rsidRPr="0030460B">
        <w:rPr>
          <w:color w:val="000000" w:themeColor="text1"/>
        </w:rPr>
        <w:t>/</w:t>
      </w:r>
      <w:r w:rsidRPr="0030460B">
        <w:rPr>
          <w:color w:val="000000" w:themeColor="text1"/>
        </w:rPr>
        <w:t>望县门辄步</w:t>
      </w:r>
      <w:r w:rsidRPr="0030460B">
        <w:rPr>
          <w:color w:val="000000" w:themeColor="text1"/>
        </w:rPr>
        <w:t>/</w:t>
      </w:r>
      <w:r w:rsidRPr="0030460B">
        <w:rPr>
          <w:color w:val="000000" w:themeColor="text1"/>
        </w:rPr>
        <w:t>吏谏止</w:t>
      </w:r>
      <w:r w:rsidRPr="0030460B">
        <w:rPr>
          <w:color w:val="000000" w:themeColor="text1"/>
        </w:rPr>
        <w:t>/</w:t>
      </w:r>
    </w:p>
    <w:p w:rsidR="00D52287" w:rsidRPr="0030460B" w:rsidRDefault="00D52287" w:rsidP="00D52287">
      <w:pPr>
        <w:snapToGrid w:val="0"/>
        <w:spacing w:line="360" w:lineRule="auto"/>
        <w:ind w:firstLineChars="0" w:firstLine="0"/>
        <w:rPr>
          <w:color w:val="000000" w:themeColor="text1"/>
        </w:rPr>
      </w:pPr>
      <w:r w:rsidRPr="0030460B">
        <w:rPr>
          <w:color w:val="000000" w:themeColor="text1"/>
        </w:rPr>
        <w:t>11</w:t>
      </w:r>
      <w:r w:rsidRPr="0030460B">
        <w:rPr>
          <w:color w:val="000000" w:themeColor="text1"/>
        </w:rPr>
        <w:t>．下列对文中加点词语的相关内容的解说，不正确的一项是（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A</w:t>
      </w:r>
      <w:r w:rsidRPr="0030460B">
        <w:rPr>
          <w:color w:val="000000" w:themeColor="text1"/>
        </w:rPr>
        <w:t>．致仕：本义是将享受的禄位还给君主，表示官员辞去官职或到规定年龄而离职。</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B</w:t>
      </w:r>
      <w:r w:rsidRPr="0030460B">
        <w:rPr>
          <w:color w:val="000000" w:themeColor="text1"/>
        </w:rPr>
        <w:t>．搢绅：</w:t>
      </w:r>
      <w:r w:rsidRPr="0030460B">
        <w:rPr>
          <w:color w:val="000000" w:themeColor="text1"/>
        </w:rPr>
        <w:t>“</w:t>
      </w:r>
      <w:r w:rsidRPr="0030460B">
        <w:rPr>
          <w:color w:val="000000" w:themeColor="text1"/>
        </w:rPr>
        <w:t>搢</w:t>
      </w:r>
      <w:r w:rsidRPr="0030460B">
        <w:rPr>
          <w:color w:val="000000" w:themeColor="text1"/>
        </w:rPr>
        <w:t>”</w:t>
      </w:r>
      <w:r w:rsidRPr="0030460B">
        <w:rPr>
          <w:color w:val="000000" w:themeColor="text1"/>
        </w:rPr>
        <w:t>，插；</w:t>
      </w:r>
      <w:r w:rsidRPr="0030460B">
        <w:rPr>
          <w:color w:val="000000" w:themeColor="text1"/>
        </w:rPr>
        <w:t>“</w:t>
      </w:r>
      <w:r w:rsidRPr="0030460B">
        <w:rPr>
          <w:color w:val="000000" w:themeColor="text1"/>
        </w:rPr>
        <w:t>绅</w:t>
      </w:r>
      <w:r w:rsidRPr="0030460B">
        <w:rPr>
          <w:color w:val="000000" w:themeColor="text1"/>
        </w:rPr>
        <w:t>”</w:t>
      </w:r>
      <w:r w:rsidRPr="0030460B">
        <w:rPr>
          <w:color w:val="000000" w:themeColor="text1"/>
        </w:rPr>
        <w:t>，束在衣服外面的大带子；原意是插笏于带，文中借指官宦。</w:t>
      </w:r>
    </w:p>
    <w:p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C</w:t>
      </w:r>
      <w:r w:rsidRPr="0030460B">
        <w:rPr>
          <w:color w:val="000000" w:themeColor="text1"/>
        </w:rPr>
        <w:t>．行在：亦称</w:t>
      </w:r>
      <w:r w:rsidRPr="0030460B">
        <w:rPr>
          <w:color w:val="000000" w:themeColor="text1"/>
        </w:rPr>
        <w:t>“</w:t>
      </w:r>
      <w:r w:rsidRPr="0030460B">
        <w:rPr>
          <w:color w:val="000000" w:themeColor="text1"/>
        </w:rPr>
        <w:t>行在所</w:t>
      </w:r>
      <w:r w:rsidRPr="0030460B">
        <w:rPr>
          <w:color w:val="000000" w:themeColor="text1"/>
        </w:rPr>
        <w:t>”</w:t>
      </w:r>
      <w:r w:rsidRPr="0030460B">
        <w:rPr>
          <w:color w:val="000000" w:themeColor="text1"/>
        </w:rPr>
        <w:t>，皇帝所在的地方，后专指皇帝巡行所经之地。</w:t>
      </w:r>
    </w:p>
    <w:p w:rsidR="00D52287" w:rsidRDefault="00D52287" w:rsidP="00D52287">
      <w:pPr>
        <w:snapToGrid w:val="0"/>
        <w:spacing w:line="360" w:lineRule="auto"/>
        <w:ind w:firstLineChars="142" w:firstLine="298"/>
        <w:rPr>
          <w:color w:val="000000" w:themeColor="text1"/>
        </w:rPr>
      </w:pPr>
      <w:r w:rsidRPr="0030460B">
        <w:rPr>
          <w:color w:val="000000" w:themeColor="text1"/>
        </w:rPr>
        <w:t>D</w:t>
      </w:r>
      <w:r w:rsidRPr="0030460B">
        <w:rPr>
          <w:color w:val="000000" w:themeColor="text1"/>
        </w:rPr>
        <w:t>．京师：京城及其周围千里以内的地区，其所在地的行政长官称作</w:t>
      </w:r>
      <w:r w:rsidRPr="0030460B">
        <w:rPr>
          <w:color w:val="000000" w:themeColor="text1"/>
        </w:rPr>
        <w:t>“</w:t>
      </w:r>
      <w:r w:rsidRPr="0030460B">
        <w:rPr>
          <w:color w:val="000000" w:themeColor="text1"/>
        </w:rPr>
        <w:t>京兆尹</w:t>
      </w:r>
      <w:r w:rsidRPr="0030460B">
        <w:rPr>
          <w:color w:val="000000" w:themeColor="text1"/>
        </w:rPr>
        <w:t>”</w:t>
      </w:r>
      <w:r w:rsidRPr="0030460B">
        <w:rPr>
          <w:color w:val="000000" w:themeColor="text1"/>
        </w:rPr>
        <w:t>。</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12</w:t>
      </w:r>
      <w:r w:rsidRPr="0030460B">
        <w:rPr>
          <w:color w:val="000000" w:themeColor="text1"/>
        </w:rPr>
        <w:t>．下列对原文有关内容的概括和分析，不正确的一项是（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A</w:t>
      </w:r>
      <w:r w:rsidRPr="0030460B">
        <w:rPr>
          <w:color w:val="000000" w:themeColor="text1"/>
        </w:rPr>
        <w:t>．苗晋卿利用职务，攀附权贵。苗晋卿主持吏部选官时，因张倚得到皇帝的宠幸，于是将张倚之子张奭评为第一，想借此攀附张倚。</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B</w:t>
      </w:r>
      <w:r w:rsidRPr="0030460B">
        <w:rPr>
          <w:color w:val="000000" w:themeColor="text1"/>
        </w:rPr>
        <w:t>．苗晋卿为人谦恭，深受称赞。苗晋卿回乡，郡太守迎接犒劳他，他对劝酒的官员和老人都极尽礼数，受到当时人们的赞扬。</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C</w:t>
      </w:r>
      <w:r w:rsidRPr="0030460B">
        <w:rPr>
          <w:color w:val="000000" w:themeColor="text1"/>
        </w:rPr>
        <w:t>．苗晋卿颇有声望，受到排挤。安禄山反叛时，杨国忠因忌恨苗晋卿有声望，违背皇帝的旨意，任命苗晋卿为陕郡太守、陕虢防御使。</w:t>
      </w:r>
    </w:p>
    <w:p w:rsidR="00D52287" w:rsidRDefault="00D52287" w:rsidP="00D52287">
      <w:pPr>
        <w:snapToGrid w:val="0"/>
        <w:spacing w:line="360" w:lineRule="auto"/>
        <w:ind w:leftChars="100" w:left="210" w:firstLineChars="0" w:firstLine="0"/>
        <w:rPr>
          <w:color w:val="000000" w:themeColor="text1"/>
        </w:rPr>
      </w:pPr>
      <w:r w:rsidRPr="0030460B">
        <w:rPr>
          <w:color w:val="000000" w:themeColor="text1"/>
        </w:rPr>
        <w:t>D</w:t>
      </w:r>
      <w:r w:rsidRPr="0030460B">
        <w:rPr>
          <w:color w:val="000000" w:themeColor="text1"/>
        </w:rPr>
        <w:t>．苗晋卿屡历要职，深受器重。苗晋卿多次被朝廷授予高官，唐肃宗任命他为左相，唐代宗优待他，驾临小延英殿同他议事。</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13</w:t>
      </w:r>
      <w:r w:rsidRPr="0030460B">
        <w:rPr>
          <w:color w:val="000000" w:themeColor="text1"/>
        </w:rPr>
        <w:t>把文中面横线的句子翻译成现代汉语。（</w:t>
      </w:r>
      <w:r w:rsidRPr="0030460B">
        <w:rPr>
          <w:color w:val="000000" w:themeColor="text1"/>
        </w:rPr>
        <w:t xml:space="preserve">10 </w:t>
      </w:r>
      <w:r w:rsidRPr="0030460B">
        <w:rPr>
          <w:color w:val="000000" w:themeColor="text1"/>
        </w:rPr>
        <w:t>分）</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1</w:t>
      </w:r>
      <w:r w:rsidRPr="0030460B">
        <w:rPr>
          <w:color w:val="000000" w:themeColor="text1"/>
        </w:rPr>
        <w:t>）安禄山因间言之，帝为御花萼楼履实，中裁十一二。（</w:t>
      </w:r>
      <w:r w:rsidRPr="0030460B">
        <w:rPr>
          <w:color w:val="000000" w:themeColor="text1"/>
        </w:rPr>
        <w:t>5</w:t>
      </w:r>
      <w:r w:rsidRPr="0030460B">
        <w:rPr>
          <w:color w:val="000000" w:themeColor="text1"/>
        </w:rPr>
        <w:t>分）</w:t>
      </w:r>
    </w:p>
    <w:p w:rsidR="00D52287"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2</w:t>
      </w:r>
      <w:r w:rsidRPr="0030460B">
        <w:rPr>
          <w:color w:val="000000" w:themeColor="text1"/>
        </w:rPr>
        <w:t>）稽祖宗故事，则无冢宰之文，奉遗诏则宜听朝。（</w:t>
      </w:r>
      <w:r w:rsidRPr="0030460B">
        <w:rPr>
          <w:color w:val="000000" w:themeColor="text1"/>
        </w:rPr>
        <w:t>5</w:t>
      </w:r>
      <w:r w:rsidRPr="0030460B">
        <w:rPr>
          <w:color w:val="000000" w:themeColor="text1"/>
        </w:rPr>
        <w:t>分）</w:t>
      </w:r>
    </w:p>
    <w:p w:rsidR="00D52287" w:rsidRPr="0030460B" w:rsidRDefault="00D52287" w:rsidP="00D52287">
      <w:pPr>
        <w:snapToGrid w:val="0"/>
        <w:spacing w:line="360" w:lineRule="auto"/>
        <w:ind w:left="422" w:hangingChars="200" w:hanging="422"/>
        <w:rPr>
          <w:b/>
          <w:color w:val="000000" w:themeColor="text1"/>
        </w:rPr>
      </w:pPr>
      <w:r w:rsidRPr="0030460B">
        <w:rPr>
          <w:b/>
          <w:color w:val="000000" w:themeColor="text1"/>
        </w:rPr>
        <w:t>（二）古代诗歌阅读（本题共</w:t>
      </w:r>
      <w:r w:rsidRPr="0030460B">
        <w:rPr>
          <w:b/>
          <w:color w:val="000000" w:themeColor="text1"/>
        </w:rPr>
        <w:t>2</w:t>
      </w:r>
      <w:r w:rsidRPr="0030460B">
        <w:rPr>
          <w:b/>
          <w:color w:val="000000" w:themeColor="text1"/>
        </w:rPr>
        <w:t>小题，</w:t>
      </w:r>
      <w:r w:rsidRPr="0030460B">
        <w:rPr>
          <w:b/>
          <w:color w:val="000000" w:themeColor="text1"/>
        </w:rPr>
        <w:t>11</w:t>
      </w:r>
      <w:r w:rsidRPr="0030460B">
        <w:rPr>
          <w:b/>
          <w:color w:val="000000" w:themeColor="text1"/>
        </w:rPr>
        <w:t>分）</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阅读下面这首唐诗，完成</w:t>
      </w:r>
      <w:r w:rsidRPr="0030460B">
        <w:rPr>
          <w:color w:val="000000" w:themeColor="text1"/>
        </w:rPr>
        <w:t>14-15</w:t>
      </w:r>
      <w:r w:rsidRPr="0030460B">
        <w:rPr>
          <w:color w:val="000000" w:themeColor="text1"/>
        </w:rPr>
        <w:t>题。</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送李录事兄归襄邓</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刘长卿</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十年多难与君同，几处移家逐转蓬。</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白首相逢征战后，青春已过乱离中。</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行人杳杳看西月，归马萧萧向北风。</w:t>
      </w:r>
    </w:p>
    <w:p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汉水楚云千万里，天涯此别恨无穷。</w:t>
      </w:r>
    </w:p>
    <w:p w:rsidR="00D52287" w:rsidRPr="0030460B" w:rsidRDefault="00D52287" w:rsidP="00D52287">
      <w:pPr>
        <w:snapToGrid w:val="0"/>
        <w:spacing w:line="360" w:lineRule="auto"/>
        <w:ind w:firstLineChars="0" w:firstLine="0"/>
        <w:rPr>
          <w:color w:val="000000" w:themeColor="text1"/>
        </w:rPr>
      </w:pPr>
      <w:r w:rsidRPr="0030460B">
        <w:rPr>
          <w:color w:val="000000" w:themeColor="text1"/>
        </w:rPr>
        <w:t>14</w:t>
      </w:r>
      <w:r w:rsidRPr="0030460B">
        <w:rPr>
          <w:color w:val="000000" w:themeColor="text1"/>
        </w:rPr>
        <w:t>．下列对本诗的赏析，不正确的两项是（</w:t>
      </w:r>
      <w:r w:rsidRPr="0030460B">
        <w:rPr>
          <w:color w:val="000000" w:themeColor="text1"/>
        </w:rPr>
        <w:t>5</w:t>
      </w:r>
      <w:r w:rsidRPr="0030460B">
        <w:rPr>
          <w:color w:val="000000" w:themeColor="text1"/>
        </w:rPr>
        <w:t>分）（</w:t>
      </w:r>
      <w:r w:rsidRPr="0030460B">
        <w:rPr>
          <w:color w:val="000000" w:themeColor="text1"/>
        </w:rPr>
        <w:t xml:space="preserve">    </w:t>
      </w:r>
      <w:r w:rsidRPr="0030460B">
        <w:rPr>
          <w:color w:val="000000" w:themeColor="text1"/>
        </w:rPr>
        <w:t>）（</w:t>
      </w:r>
      <w:r w:rsidRPr="0030460B">
        <w:rPr>
          <w:color w:val="000000" w:themeColor="text1"/>
        </w:rPr>
        <w:t xml:space="preserve">    </w:t>
      </w:r>
      <w:r w:rsidRPr="0030460B">
        <w:rPr>
          <w:color w:val="000000" w:themeColor="text1"/>
        </w:rPr>
        <w:t>）</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A</w:t>
      </w:r>
      <w:r w:rsidRPr="0030460B">
        <w:rPr>
          <w:color w:val="000000" w:themeColor="text1"/>
        </w:rPr>
        <w:t>．首联第一句叙述了十年间自己的境遇与朋友李录事相同，均是人生艰难，从而将深沉的感慨寓于其中，令人伤感。</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B</w:t>
      </w:r>
      <w:r w:rsidRPr="0030460B">
        <w:rPr>
          <w:color w:val="000000" w:themeColor="text1"/>
        </w:rPr>
        <w:t>．首联第二句中，诗人借景抒情，用遇风飞转的蓬草形象写出自己飘泊无定的生活，隐含着羁旅中飘泊不定的苦味。</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lastRenderedPageBreak/>
        <w:t>C</w:t>
      </w:r>
      <w:r w:rsidRPr="0030460B">
        <w:rPr>
          <w:color w:val="000000" w:themeColor="text1"/>
        </w:rPr>
        <w:t>．颈联中</w:t>
      </w:r>
      <w:r w:rsidRPr="0030460B">
        <w:rPr>
          <w:color w:val="000000" w:themeColor="text1"/>
        </w:rPr>
        <w:t>“</w:t>
      </w:r>
      <w:r w:rsidRPr="0030460B">
        <w:rPr>
          <w:color w:val="000000" w:themeColor="text1"/>
        </w:rPr>
        <w:t>归马</w:t>
      </w:r>
      <w:r w:rsidRPr="0030460B">
        <w:rPr>
          <w:color w:val="000000" w:themeColor="text1"/>
        </w:rPr>
        <w:t>”</w:t>
      </w:r>
      <w:r w:rsidRPr="0030460B">
        <w:rPr>
          <w:color w:val="000000" w:themeColor="text1"/>
        </w:rPr>
        <w:t>点明朋友归襄邓之事，</w:t>
      </w:r>
      <w:r w:rsidRPr="0030460B">
        <w:rPr>
          <w:color w:val="000000" w:themeColor="text1"/>
        </w:rPr>
        <w:t>“</w:t>
      </w:r>
      <w:r w:rsidRPr="0030460B">
        <w:rPr>
          <w:color w:val="000000" w:themeColor="text1"/>
        </w:rPr>
        <w:t>杳杳</w:t>
      </w:r>
      <w:r w:rsidRPr="0030460B">
        <w:rPr>
          <w:color w:val="000000" w:themeColor="text1"/>
        </w:rPr>
        <w:t>”“</w:t>
      </w:r>
      <w:r w:rsidRPr="0030460B">
        <w:rPr>
          <w:color w:val="000000" w:themeColor="text1"/>
        </w:rPr>
        <w:t>萧萧</w:t>
      </w:r>
      <w:r w:rsidRPr="0030460B">
        <w:rPr>
          <w:color w:val="000000" w:themeColor="text1"/>
        </w:rPr>
        <w:t>”</w:t>
      </w:r>
      <w:r w:rsidRPr="0030460B">
        <w:rPr>
          <w:color w:val="000000" w:themeColor="text1"/>
        </w:rPr>
        <w:t>两个叠音词音韵和谐，有音乐美，渲染了欢快的气氛。</w:t>
      </w:r>
    </w:p>
    <w:p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D</w:t>
      </w:r>
      <w:r w:rsidRPr="0030460B">
        <w:rPr>
          <w:color w:val="000000" w:themeColor="text1"/>
        </w:rPr>
        <w:t>．尾联写两人分别后相距千万里，所以离别的时候有无尽的伤感，照应了题中的</w:t>
      </w:r>
      <w:r w:rsidRPr="0030460B">
        <w:rPr>
          <w:color w:val="000000" w:themeColor="text1"/>
        </w:rPr>
        <w:t>“</w:t>
      </w:r>
      <w:r w:rsidRPr="0030460B">
        <w:rPr>
          <w:color w:val="000000" w:themeColor="text1"/>
        </w:rPr>
        <w:t>送</w:t>
      </w:r>
      <w:r w:rsidRPr="0030460B">
        <w:rPr>
          <w:color w:val="000000" w:themeColor="text1"/>
        </w:rPr>
        <w:t>”</w:t>
      </w:r>
      <w:r w:rsidRPr="0030460B">
        <w:rPr>
          <w:color w:val="000000" w:themeColor="text1"/>
        </w:rPr>
        <w:t>，惜别之意尽显。</w:t>
      </w:r>
    </w:p>
    <w:p w:rsidR="00D52287" w:rsidRDefault="00D52287" w:rsidP="00D52287">
      <w:pPr>
        <w:snapToGrid w:val="0"/>
        <w:spacing w:line="360" w:lineRule="auto"/>
        <w:ind w:leftChars="100" w:left="210" w:firstLineChars="0" w:firstLine="0"/>
        <w:rPr>
          <w:color w:val="000000" w:themeColor="text1"/>
        </w:rPr>
      </w:pPr>
      <w:r w:rsidRPr="0030460B">
        <w:rPr>
          <w:color w:val="000000" w:themeColor="text1"/>
        </w:rPr>
        <w:t>E</w:t>
      </w:r>
      <w:r w:rsidRPr="0030460B">
        <w:rPr>
          <w:color w:val="000000" w:themeColor="text1"/>
        </w:rPr>
        <w:t>．本诗是送别诗，题目点出了主要事件，语句平易晓畅，但情感真切自然，读后让人有种惆怅的心绪。</w:t>
      </w:r>
    </w:p>
    <w:p w:rsidR="00D52287" w:rsidRDefault="00D52287" w:rsidP="00D52287">
      <w:pPr>
        <w:snapToGrid w:val="0"/>
        <w:spacing w:line="360" w:lineRule="auto"/>
        <w:ind w:left="420" w:hangingChars="200" w:hanging="420"/>
        <w:rPr>
          <w:color w:val="000000" w:themeColor="text1"/>
        </w:rPr>
      </w:pPr>
      <w:r w:rsidRPr="0030460B">
        <w:rPr>
          <w:color w:val="000000" w:themeColor="text1"/>
        </w:rPr>
        <w:t>15</w:t>
      </w:r>
      <w:r w:rsidRPr="0030460B">
        <w:rPr>
          <w:color w:val="000000" w:themeColor="text1"/>
        </w:rPr>
        <w:t>．诗的颔联语言浅近但情感深沉，请结合全诗分析。（</w:t>
      </w:r>
      <w:r w:rsidRPr="0030460B">
        <w:rPr>
          <w:color w:val="000000" w:themeColor="text1"/>
        </w:rPr>
        <w:t xml:space="preserve">6 </w:t>
      </w:r>
      <w:r w:rsidRPr="0030460B">
        <w:rPr>
          <w:color w:val="000000" w:themeColor="text1"/>
        </w:rPr>
        <w:t>分）</w:t>
      </w:r>
    </w:p>
    <w:p w:rsidR="00D52287" w:rsidRPr="004753A3" w:rsidRDefault="00D52287" w:rsidP="00D52287">
      <w:pPr>
        <w:snapToGrid w:val="0"/>
        <w:spacing w:line="360" w:lineRule="auto"/>
        <w:ind w:left="422" w:hangingChars="200" w:hanging="422"/>
        <w:rPr>
          <w:rFonts w:ascii="黑体" w:eastAsia="黑体" w:hAnsi="黑体"/>
          <w:b/>
          <w:color w:val="000000" w:themeColor="text1"/>
        </w:rPr>
      </w:pPr>
      <w:r w:rsidRPr="004753A3">
        <w:rPr>
          <w:rFonts w:ascii="黑体" w:eastAsia="黑体" w:hAnsi="黑体"/>
          <w:b/>
          <w:color w:val="000000" w:themeColor="text1"/>
        </w:rPr>
        <w:t>（三）名篇名句默写（本题共1小题，5分）</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16</w:t>
      </w:r>
      <w:r w:rsidRPr="0030460B">
        <w:rPr>
          <w:color w:val="000000" w:themeColor="text1"/>
        </w:rPr>
        <w:t>．补写出下列句子中的空缺部分。（</w:t>
      </w:r>
      <w:r w:rsidRPr="0030460B">
        <w:rPr>
          <w:color w:val="000000" w:themeColor="text1"/>
        </w:rPr>
        <w:t xml:space="preserve">5 </w:t>
      </w:r>
      <w:r w:rsidRPr="0030460B">
        <w:rPr>
          <w:color w:val="000000" w:themeColor="text1"/>
        </w:rPr>
        <w:t>分）</w:t>
      </w:r>
    </w:p>
    <w:p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1</w:t>
      </w:r>
      <w:r w:rsidRPr="0030460B">
        <w:rPr>
          <w:color w:val="000000" w:themeColor="text1"/>
        </w:rPr>
        <w:t>）《荀子</w:t>
      </w:r>
      <w:r w:rsidRPr="0030460B">
        <w:rPr>
          <w:color w:val="000000" w:themeColor="text1"/>
        </w:rPr>
        <w:t>·</w:t>
      </w:r>
      <w:r w:rsidRPr="0030460B">
        <w:rPr>
          <w:color w:val="000000" w:themeColor="text1"/>
        </w:rPr>
        <w:t>劝学》中以蚯蚓为例，论证了学习必须锲而不舍，坚持不懈；同篇中与之相反的例证是</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rPr>
        <w:t>。</w:t>
      </w:r>
    </w:p>
    <w:p w:rsidR="00D52287"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2</w:t>
      </w:r>
      <w:r w:rsidRPr="0030460B">
        <w:rPr>
          <w:color w:val="000000" w:themeColor="text1"/>
        </w:rPr>
        <w:t>）刘禹锡《酬乐天扬州初逢席上见赠》中运用典故来表现世态的变迁，以及回归之后生疏而怅惘心情的诗句是</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rPr>
        <w:t>。</w:t>
      </w:r>
    </w:p>
    <w:p w:rsidR="00D52287" w:rsidRPr="008A261E" w:rsidRDefault="00D52287" w:rsidP="00D52287">
      <w:pPr>
        <w:snapToGrid w:val="0"/>
        <w:spacing w:line="360" w:lineRule="auto"/>
        <w:ind w:left="723" w:hangingChars="200" w:hanging="723"/>
        <w:jc w:val="center"/>
        <w:rPr>
          <w:color w:val="000000" w:themeColor="text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D52287" w:rsidRPr="0030460B" w:rsidRDefault="00D52287" w:rsidP="004771B5">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三、（</w:t>
      </w:r>
      <w:r w:rsidRPr="0030460B">
        <w:rPr>
          <w:rFonts w:cs="Times New Roman"/>
          <w:b/>
          <w:color w:val="000000" w:themeColor="text1"/>
          <w:szCs w:val="21"/>
        </w:rPr>
        <w:t>2018</w:t>
      </w:r>
      <w:r w:rsidRPr="0030460B">
        <w:rPr>
          <w:rFonts w:cs="Times New Roman"/>
          <w:b/>
          <w:color w:val="000000" w:themeColor="text1"/>
          <w:szCs w:val="21"/>
        </w:rPr>
        <w:t>届安徽省池州市高三上学期期末考试）语言文字运用（</w:t>
      </w:r>
      <w:r w:rsidRPr="0030460B">
        <w:rPr>
          <w:rFonts w:cs="Times New Roman"/>
          <w:b/>
          <w:color w:val="000000" w:themeColor="text1"/>
          <w:szCs w:val="21"/>
        </w:rPr>
        <w:t>20</w:t>
      </w:r>
      <w:r w:rsidRPr="0030460B">
        <w:rPr>
          <w:rFonts w:cs="Times New Roman"/>
          <w:b/>
          <w:color w:val="000000" w:themeColor="text1"/>
          <w:szCs w:val="21"/>
        </w:rPr>
        <w:t>分）</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17. </w:t>
      </w:r>
      <w:r w:rsidRPr="0030460B">
        <w:rPr>
          <w:rFonts w:cs="Times New Roman"/>
          <w:color w:val="000000" w:themeColor="text1"/>
          <w:szCs w:val="21"/>
        </w:rPr>
        <w:t>下列各句中加点成语的使用，全都不正确的一项是（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①</w:t>
      </w:r>
      <w:r w:rsidRPr="0030460B">
        <w:rPr>
          <w:rFonts w:cs="Times New Roman"/>
          <w:color w:val="000000" w:themeColor="text1"/>
          <w:szCs w:val="21"/>
        </w:rPr>
        <w:t>刚才，李教授就城市电视媒体如何创新媒体传播方式，占领信息传播制高点提出了自己的</w:t>
      </w:r>
      <w:r w:rsidRPr="0030460B">
        <w:rPr>
          <w:rFonts w:cs="Times New Roman"/>
          <w:color w:val="000000" w:themeColor="text1"/>
          <w:szCs w:val="21"/>
          <w:em w:val="dot"/>
        </w:rPr>
        <w:t>一孔之见</w:t>
      </w:r>
      <w:r w:rsidRPr="0030460B">
        <w:rPr>
          <w:rFonts w:cs="Times New Roman"/>
          <w:color w:val="000000" w:themeColor="text1"/>
          <w:szCs w:val="21"/>
        </w:rPr>
        <w:t>，接下来欢迎大家踊跃发言。</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②</w:t>
      </w:r>
      <w:r w:rsidRPr="0030460B">
        <w:rPr>
          <w:rFonts w:cs="Times New Roman"/>
          <w:color w:val="000000" w:themeColor="text1"/>
          <w:szCs w:val="21"/>
        </w:rPr>
        <w:t>讲诚信的人一诺千金、言行一致，总能赢得别人的信任和尊敬；而那些言而无信、</w:t>
      </w:r>
      <w:r w:rsidRPr="0030460B">
        <w:rPr>
          <w:rFonts w:cs="Times New Roman"/>
          <w:color w:val="000000" w:themeColor="text1"/>
          <w:szCs w:val="21"/>
          <w:em w:val="dot"/>
        </w:rPr>
        <w:t>轻诺寡信</w:t>
      </w:r>
      <w:r w:rsidRPr="0030460B">
        <w:rPr>
          <w:rFonts w:cs="Times New Roman"/>
          <w:color w:val="000000" w:themeColor="text1"/>
          <w:szCs w:val="21"/>
        </w:rPr>
        <w:t>的人，总会遭到人们的厌弃和鄙视。</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③</w:t>
      </w:r>
      <w:r w:rsidRPr="0030460B">
        <w:rPr>
          <w:rFonts w:cs="Times New Roman"/>
          <w:color w:val="000000" w:themeColor="text1"/>
          <w:szCs w:val="21"/>
        </w:rPr>
        <w:t>周恩来见与会人员到齐了，便</w:t>
      </w:r>
      <w:r w:rsidRPr="0030460B">
        <w:rPr>
          <w:rFonts w:cs="Times New Roman"/>
          <w:color w:val="000000" w:themeColor="text1"/>
          <w:szCs w:val="21"/>
          <w:em w:val="dot"/>
        </w:rPr>
        <w:t>开宗明义</w:t>
      </w:r>
      <w:r w:rsidRPr="0030460B">
        <w:rPr>
          <w:rFonts w:cs="Times New Roman"/>
          <w:color w:val="000000" w:themeColor="text1"/>
          <w:szCs w:val="21"/>
        </w:rPr>
        <w:t>地责问：</w:t>
      </w:r>
      <w:r w:rsidRPr="0030460B">
        <w:rPr>
          <w:rFonts w:cs="Times New Roman"/>
          <w:color w:val="000000" w:themeColor="text1"/>
          <w:szCs w:val="21"/>
        </w:rPr>
        <w:t>“</w:t>
      </w:r>
      <w:r w:rsidRPr="0030460B">
        <w:rPr>
          <w:rFonts w:cs="Times New Roman"/>
          <w:color w:val="000000" w:themeColor="text1"/>
          <w:szCs w:val="21"/>
        </w:rPr>
        <w:t>中南海怀仁堂的电力都没有保证，这个问题到底出在哪个环节上？</w:t>
      </w:r>
      <w:r w:rsidRPr="0030460B">
        <w:rPr>
          <w:rFonts w:cs="Times New Roman"/>
          <w:color w:val="000000" w:themeColor="text1"/>
          <w:szCs w:val="21"/>
        </w:rPr>
        <w:t>”</w:t>
      </w:r>
      <w:r w:rsidRPr="0030460B">
        <w:rPr>
          <w:rFonts w:cs="Times New Roman"/>
          <w:color w:val="000000" w:themeColor="text1"/>
          <w:szCs w:val="21"/>
        </w:rPr>
        <w:t>与会者这才明白为什么被深夜召来。</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④</w:t>
      </w:r>
      <w:r w:rsidRPr="0030460B">
        <w:rPr>
          <w:rFonts w:cs="Times New Roman"/>
          <w:color w:val="000000" w:themeColor="text1"/>
          <w:szCs w:val="21"/>
        </w:rPr>
        <w:t>生死于兰妮都早已置之度外，所谓出书、出名一类的俗事儿在她眼中更是</w:t>
      </w:r>
      <w:r w:rsidRPr="0030460B">
        <w:rPr>
          <w:rFonts w:cs="Times New Roman"/>
          <w:color w:val="000000" w:themeColor="text1"/>
          <w:szCs w:val="21"/>
          <w:em w:val="dot"/>
        </w:rPr>
        <w:t>过眼烟云</w:t>
      </w:r>
      <w:r w:rsidRPr="0030460B">
        <w:rPr>
          <w:rFonts w:cs="Times New Roman"/>
          <w:color w:val="000000" w:themeColor="text1"/>
          <w:szCs w:val="21"/>
        </w:rPr>
        <w:t>；但她还要如此顽强地写啊写，只是想给饱受病痛折磨的人们提供一点帮助。</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⑤</w:t>
      </w:r>
      <w:r w:rsidRPr="0030460B">
        <w:rPr>
          <w:rFonts w:cs="Times New Roman"/>
          <w:color w:val="000000" w:themeColor="text1"/>
          <w:szCs w:val="21"/>
        </w:rPr>
        <w:t>军事题材作品与其说是艺术家</w:t>
      </w:r>
      <w:r w:rsidRPr="0030460B">
        <w:rPr>
          <w:rFonts w:cs="Times New Roman"/>
          <w:color w:val="000000" w:themeColor="text1"/>
          <w:szCs w:val="21"/>
          <w:em w:val="dot"/>
        </w:rPr>
        <w:t>苦心孤诣</w:t>
      </w:r>
      <w:r w:rsidRPr="0030460B">
        <w:rPr>
          <w:rFonts w:cs="Times New Roman"/>
          <w:color w:val="000000" w:themeColor="text1"/>
          <w:szCs w:val="21"/>
        </w:rPr>
        <w:t>的创作，不如说是集体智慧的结晶，其美学风格也由此呈现出集体主义和国家至上的美学精神。</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⑥</w:t>
      </w:r>
      <w:r w:rsidRPr="0030460B">
        <w:rPr>
          <w:rFonts w:cs="Times New Roman"/>
          <w:color w:val="000000" w:themeColor="text1"/>
          <w:szCs w:val="21"/>
        </w:rPr>
        <w:t>傅雷对他人译文质量的这种</w:t>
      </w:r>
      <w:r w:rsidRPr="0030460B">
        <w:rPr>
          <w:rFonts w:cs="Times New Roman"/>
          <w:color w:val="000000" w:themeColor="text1"/>
          <w:szCs w:val="21"/>
        </w:rPr>
        <w:t>“</w:t>
      </w:r>
      <w:r w:rsidRPr="0030460B">
        <w:rPr>
          <w:rFonts w:cs="Times New Roman"/>
          <w:color w:val="000000" w:themeColor="text1"/>
          <w:szCs w:val="21"/>
        </w:rPr>
        <w:t>较真</w:t>
      </w:r>
      <w:r w:rsidRPr="0030460B">
        <w:rPr>
          <w:rFonts w:cs="Times New Roman"/>
          <w:color w:val="000000" w:themeColor="text1"/>
          <w:szCs w:val="21"/>
        </w:rPr>
        <w:t>”</w:t>
      </w:r>
      <w:r w:rsidRPr="0030460B">
        <w:rPr>
          <w:rFonts w:cs="Times New Roman"/>
          <w:color w:val="000000" w:themeColor="text1"/>
          <w:szCs w:val="21"/>
        </w:rPr>
        <w:t>，在我们看来确实是</w:t>
      </w:r>
      <w:r w:rsidRPr="0030460B">
        <w:rPr>
          <w:rFonts w:cs="Times New Roman"/>
          <w:color w:val="000000" w:themeColor="text1"/>
          <w:szCs w:val="21"/>
          <w:em w:val="dot"/>
        </w:rPr>
        <w:t>不为已甚</w:t>
      </w:r>
      <w:r w:rsidRPr="0030460B">
        <w:rPr>
          <w:rFonts w:cs="Times New Roman"/>
          <w:color w:val="000000" w:themeColor="text1"/>
          <w:szCs w:val="21"/>
        </w:rPr>
        <w:t>，但傅雷毕竟是傅雷，倔强较真的性格使得他说话根本不顾及他人的感受。</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ascii="宋体" w:hAnsi="宋体" w:hint="eastAsia"/>
          <w:color w:val="000000" w:themeColor="text1"/>
          <w:szCs w:val="21"/>
        </w:rPr>
        <w:t>①③⑥</w:t>
      </w:r>
      <w:r w:rsidRPr="0030460B">
        <w:rPr>
          <w:rFonts w:cs="Times New Roman"/>
          <w:color w:val="000000" w:themeColor="text1"/>
          <w:szCs w:val="21"/>
        </w:rPr>
        <w:t xml:space="preserve">    B. </w:t>
      </w:r>
      <w:r w:rsidRPr="0030460B">
        <w:rPr>
          <w:rFonts w:ascii="宋体" w:hAnsi="宋体" w:hint="eastAsia"/>
          <w:color w:val="000000" w:themeColor="text1"/>
          <w:szCs w:val="21"/>
        </w:rPr>
        <w:t>①④⑤</w:t>
      </w:r>
      <w:r w:rsidRPr="0030460B">
        <w:rPr>
          <w:rFonts w:cs="Times New Roman"/>
          <w:color w:val="000000" w:themeColor="text1"/>
          <w:szCs w:val="21"/>
        </w:rPr>
        <w:t xml:space="preserve">    C. </w:t>
      </w:r>
      <w:r w:rsidRPr="0030460B">
        <w:rPr>
          <w:rFonts w:ascii="宋体" w:hAnsi="宋体" w:hint="eastAsia"/>
          <w:color w:val="000000" w:themeColor="text1"/>
          <w:szCs w:val="21"/>
        </w:rPr>
        <w:t>②③⑤</w:t>
      </w:r>
      <w:r w:rsidRPr="0030460B">
        <w:rPr>
          <w:rFonts w:cs="Times New Roman"/>
          <w:color w:val="000000" w:themeColor="text1"/>
          <w:szCs w:val="21"/>
        </w:rPr>
        <w:t xml:space="preserve">    D. </w:t>
      </w:r>
      <w:r w:rsidRPr="0030460B">
        <w:rPr>
          <w:rFonts w:ascii="宋体" w:hAnsi="宋体" w:hint="eastAsia"/>
          <w:color w:val="000000" w:themeColor="text1"/>
          <w:szCs w:val="21"/>
        </w:rPr>
        <w:t>②④⑥</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18.</w:t>
      </w:r>
      <w:r w:rsidRPr="0030460B">
        <w:rPr>
          <w:rFonts w:cs="Times New Roman"/>
          <w:color w:val="000000" w:themeColor="text1"/>
          <w:szCs w:val="21"/>
        </w:rPr>
        <w:t>下列各句中，没有语病的一句是（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cs="Times New Roman"/>
          <w:color w:val="000000" w:themeColor="text1"/>
          <w:szCs w:val="21"/>
        </w:rPr>
        <w:t>根据国家统计局数据表明，</w:t>
      </w:r>
      <w:r w:rsidRPr="0030460B">
        <w:rPr>
          <w:rFonts w:cs="Times New Roman"/>
          <w:color w:val="000000" w:themeColor="text1"/>
          <w:szCs w:val="21"/>
        </w:rPr>
        <w:t>1-8</w:t>
      </w:r>
      <w:r w:rsidRPr="0030460B">
        <w:rPr>
          <w:rFonts w:cs="Times New Roman"/>
          <w:color w:val="000000" w:themeColor="text1"/>
          <w:szCs w:val="21"/>
        </w:rPr>
        <w:t>月份全国房地产开发投资</w:t>
      </w:r>
      <w:r w:rsidRPr="0030460B">
        <w:rPr>
          <w:rFonts w:cs="Times New Roman"/>
          <w:color w:val="000000" w:themeColor="text1"/>
          <w:szCs w:val="21"/>
        </w:rPr>
        <w:t>69494</w:t>
      </w:r>
      <w:r w:rsidRPr="0030460B">
        <w:rPr>
          <w:rFonts w:cs="Times New Roman"/>
          <w:color w:val="000000" w:themeColor="text1"/>
          <w:szCs w:val="21"/>
        </w:rPr>
        <w:t>亿元，同比名义增长</w:t>
      </w:r>
      <w:r w:rsidRPr="0030460B">
        <w:rPr>
          <w:rFonts w:cs="Times New Roman"/>
          <w:color w:val="000000" w:themeColor="text1"/>
          <w:szCs w:val="21"/>
        </w:rPr>
        <w:t>7</w:t>
      </w:r>
      <w:r w:rsidRPr="0030460B">
        <w:rPr>
          <w:rFonts w:cs="Times New Roman"/>
          <w:color w:val="000000" w:themeColor="text1"/>
          <w:szCs w:val="21"/>
        </w:rPr>
        <w:t>．</w:t>
      </w:r>
      <w:r w:rsidRPr="0030460B">
        <w:rPr>
          <w:rFonts w:cs="Times New Roman"/>
          <w:color w:val="000000" w:themeColor="text1"/>
          <w:szCs w:val="21"/>
        </w:rPr>
        <w:t>9%</w:t>
      </w:r>
      <w:r w:rsidRPr="0030460B">
        <w:rPr>
          <w:rFonts w:cs="Times New Roman"/>
          <w:color w:val="000000" w:themeColor="text1"/>
          <w:szCs w:val="21"/>
        </w:rPr>
        <w:t>，增速与</w:t>
      </w:r>
      <w:r w:rsidRPr="0030460B">
        <w:rPr>
          <w:rFonts w:cs="Times New Roman"/>
          <w:color w:val="000000" w:themeColor="text1"/>
          <w:szCs w:val="21"/>
        </w:rPr>
        <w:t>1-7</w:t>
      </w:r>
      <w:r w:rsidRPr="0030460B">
        <w:rPr>
          <w:rFonts w:cs="Times New Roman"/>
          <w:color w:val="000000" w:themeColor="text1"/>
          <w:szCs w:val="21"/>
        </w:rPr>
        <w:t>月份持平，而该增速自</w:t>
      </w:r>
      <w:r w:rsidRPr="0030460B">
        <w:rPr>
          <w:rFonts w:cs="Times New Roman"/>
          <w:color w:val="000000" w:themeColor="text1"/>
          <w:szCs w:val="21"/>
        </w:rPr>
        <w:t>5</w:t>
      </w:r>
      <w:r w:rsidRPr="0030460B">
        <w:rPr>
          <w:rFonts w:cs="Times New Roman"/>
          <w:color w:val="000000" w:themeColor="text1"/>
          <w:szCs w:val="21"/>
        </w:rPr>
        <w:t>月份以来已经连续</w:t>
      </w:r>
      <w:r w:rsidRPr="0030460B">
        <w:rPr>
          <w:rFonts w:cs="Times New Roman"/>
          <w:color w:val="000000" w:themeColor="text1"/>
          <w:szCs w:val="21"/>
        </w:rPr>
        <w:t>4</w:t>
      </w:r>
      <w:r w:rsidRPr="0030460B">
        <w:rPr>
          <w:rFonts w:cs="Times New Roman"/>
          <w:color w:val="000000" w:themeColor="text1"/>
          <w:szCs w:val="21"/>
        </w:rPr>
        <w:t>个月保持回落。</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B. 90</w:t>
      </w:r>
      <w:r w:rsidRPr="0030460B">
        <w:rPr>
          <w:rFonts w:cs="Times New Roman"/>
          <w:color w:val="000000" w:themeColor="text1"/>
          <w:szCs w:val="21"/>
        </w:rPr>
        <w:t>年来，我们的国家、我们的民族历经挫折而奋起、历经苦难而辉煌，发生了前所未有的历史巨</w:t>
      </w:r>
      <w:r w:rsidRPr="0030460B">
        <w:rPr>
          <w:rFonts w:cs="Times New Roman"/>
          <w:color w:val="000000" w:themeColor="text1"/>
          <w:szCs w:val="21"/>
        </w:rPr>
        <w:lastRenderedPageBreak/>
        <w:t>变，实现了从强起来到富起来、站起来的伟大飞跃。</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C. </w:t>
      </w:r>
      <w:r w:rsidRPr="0030460B">
        <w:rPr>
          <w:rFonts w:cs="Times New Roman"/>
          <w:color w:val="000000" w:themeColor="text1"/>
          <w:szCs w:val="21"/>
        </w:rPr>
        <w:t>美国《大众科学》报道说，中国掌握了铼超级合金技术，不仅有助于大批量制造现有的战机发动机，还有利于研制性能更好、科技含量更高的下一代战机。</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D. </w:t>
      </w:r>
      <w:r w:rsidRPr="0030460B">
        <w:rPr>
          <w:rFonts w:cs="Times New Roman"/>
          <w:color w:val="000000" w:themeColor="text1"/>
          <w:szCs w:val="21"/>
        </w:rPr>
        <w:t>现代信息技术的发展打破了教育的时空界限，为学校与学习者都创造了前所未有的新时空，教、学、评、测等多个环节均因技术的推动而发生了显著的变化。</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19. </w:t>
      </w:r>
      <w:r w:rsidRPr="0030460B">
        <w:rPr>
          <w:rFonts w:cs="Times New Roman"/>
          <w:color w:val="000000" w:themeColor="text1"/>
          <w:szCs w:val="21"/>
        </w:rPr>
        <w:t>下列各句中，表达得体的一句是（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cs="Times New Roman"/>
          <w:color w:val="000000" w:themeColor="text1"/>
          <w:szCs w:val="21"/>
        </w:rPr>
        <w:t>您寄来的家乡特产，我已经收到了。过几天，我也将惠赠您一件礼物，请您查收。</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B. </w:t>
      </w:r>
      <w:r w:rsidRPr="0030460B">
        <w:rPr>
          <w:rFonts w:cs="Times New Roman"/>
          <w:color w:val="000000" w:themeColor="text1"/>
          <w:szCs w:val="21"/>
        </w:rPr>
        <w:t>校学生会于</w:t>
      </w:r>
      <w:r w:rsidRPr="0030460B">
        <w:rPr>
          <w:rFonts w:cs="Times New Roman"/>
          <w:color w:val="000000" w:themeColor="text1"/>
          <w:szCs w:val="21"/>
        </w:rPr>
        <w:t>3</w:t>
      </w:r>
      <w:r w:rsidRPr="0030460B">
        <w:rPr>
          <w:rFonts w:cs="Times New Roman"/>
          <w:color w:val="000000" w:themeColor="text1"/>
          <w:szCs w:val="21"/>
        </w:rPr>
        <w:t>日下午在体育场举办文艺活动。欢迎各位同学莅临现场，积极参加。</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C. </w:t>
      </w:r>
      <w:r w:rsidRPr="0030460B">
        <w:rPr>
          <w:rFonts w:cs="Times New Roman"/>
          <w:color w:val="000000" w:themeColor="text1"/>
          <w:szCs w:val="21"/>
        </w:rPr>
        <w:t>朋友小聚，刘庆接了个电话后说：</w:t>
      </w:r>
      <w:r w:rsidRPr="0030460B">
        <w:rPr>
          <w:rFonts w:cs="Times New Roman"/>
          <w:color w:val="000000" w:themeColor="text1"/>
          <w:szCs w:val="21"/>
        </w:rPr>
        <w:t>“</w:t>
      </w:r>
      <w:r w:rsidRPr="0030460B">
        <w:rPr>
          <w:rFonts w:cs="Times New Roman"/>
          <w:color w:val="000000" w:themeColor="text1"/>
          <w:szCs w:val="21"/>
        </w:rPr>
        <w:t>不好意思，我有事要先告辞了。失陪，失陪！</w:t>
      </w:r>
      <w:r w:rsidRPr="0030460B">
        <w:rPr>
          <w:rFonts w:cs="Times New Roman"/>
          <w:color w:val="000000" w:themeColor="text1"/>
          <w:szCs w:val="21"/>
        </w:rPr>
        <w:t>”</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D. </w:t>
      </w:r>
      <w:r w:rsidRPr="0030460B">
        <w:rPr>
          <w:rFonts w:cs="Times New Roman"/>
          <w:color w:val="000000" w:themeColor="text1"/>
          <w:szCs w:val="21"/>
        </w:rPr>
        <w:t>昨天晚上，本人不幸在教学楼附近丢失校园卡一张，望拾到者转交给我，必有重谢。</w:t>
      </w:r>
    </w:p>
    <w:p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20. </w:t>
      </w:r>
      <w:r w:rsidRPr="0030460B">
        <w:rPr>
          <w:rFonts w:cs="Times New Roman"/>
          <w:color w:val="000000" w:themeColor="text1"/>
          <w:szCs w:val="21"/>
        </w:rPr>
        <w:t>在下面一段文字横线处补写恰当的语句，使整段文字语意完整连贯，内容贴切，逻辑严密。毎处不超过</w:t>
      </w:r>
      <w:r w:rsidRPr="0030460B">
        <w:rPr>
          <w:rFonts w:cs="Times New Roman"/>
          <w:color w:val="000000" w:themeColor="text1"/>
          <w:szCs w:val="21"/>
        </w:rPr>
        <w:t>15</w:t>
      </w:r>
      <w:r w:rsidRPr="0030460B">
        <w:rPr>
          <w:rFonts w:cs="Times New Roman"/>
          <w:color w:val="000000" w:themeColor="text1"/>
          <w:szCs w:val="21"/>
        </w:rPr>
        <w:t>个字。（</w:t>
      </w:r>
      <w:r w:rsidRPr="0030460B">
        <w:rPr>
          <w:rFonts w:cs="Times New Roman"/>
          <w:color w:val="000000" w:themeColor="text1"/>
          <w:szCs w:val="21"/>
        </w:rPr>
        <w:t>6</w:t>
      </w:r>
      <w:r w:rsidRPr="0030460B">
        <w:rPr>
          <w:rFonts w:cs="Times New Roman"/>
          <w:color w:val="000000" w:themeColor="text1"/>
          <w:szCs w:val="21"/>
        </w:rPr>
        <w:t>分）</w:t>
      </w:r>
    </w:p>
    <w:p w:rsidR="00D52287" w:rsidRPr="0030460B" w:rsidRDefault="00D52287" w:rsidP="00D52287">
      <w:pPr>
        <w:pStyle w:val="Normal1"/>
        <w:spacing w:line="360" w:lineRule="auto"/>
        <w:ind w:firstLine="630"/>
        <w:jc w:val="left"/>
        <w:textAlignment w:val="center"/>
        <w:rPr>
          <w:rFonts w:ascii="楷体" w:eastAsia="楷体" w:hAnsi="楷体" w:cs="Times New Roman"/>
          <w:color w:val="000000" w:themeColor="text1"/>
          <w:szCs w:val="21"/>
        </w:rPr>
      </w:pPr>
      <w:r w:rsidRPr="0030460B">
        <w:rPr>
          <w:rFonts w:ascii="楷体" w:eastAsia="楷体" w:hAnsi="楷体" w:hint="eastAsia"/>
          <w:color w:val="000000" w:themeColor="text1"/>
          <w:szCs w:val="21"/>
          <w:u w:val="single"/>
        </w:rPr>
        <w:t>①</w:t>
      </w:r>
      <w:r w:rsidRPr="0030460B">
        <w:rPr>
          <w:rFonts w:ascii="楷体" w:eastAsia="楷体" w:hAnsi="楷体" w:cs="Times New Roman"/>
          <w:color w:val="000000" w:themeColor="text1"/>
          <w:szCs w:val="21"/>
        </w:rPr>
        <w:t>________。人们在因大数据受益的同时，也面临着巨大的挑战，个人隐私保护问题就是其中之一。那么，</w:t>
      </w:r>
      <w:r w:rsidRPr="0030460B">
        <w:rPr>
          <w:rFonts w:ascii="楷体" w:eastAsia="楷体" w:hAnsi="楷体" w:hint="eastAsia"/>
          <w:color w:val="000000" w:themeColor="text1"/>
          <w:szCs w:val="21"/>
          <w:u w:val="single"/>
        </w:rPr>
        <w:t>②</w:t>
      </w:r>
      <w:r w:rsidRPr="0030460B">
        <w:rPr>
          <w:rFonts w:ascii="楷体" w:eastAsia="楷体" w:hAnsi="楷体" w:cs="Times New Roman"/>
          <w:color w:val="000000" w:themeColor="text1"/>
          <w:szCs w:val="21"/>
          <w:u w:val="single"/>
        </w:rPr>
        <w:t>_</w:t>
      </w:r>
      <w:r w:rsidRPr="0030460B">
        <w:rPr>
          <w:rFonts w:ascii="楷体" w:eastAsia="楷体" w:hAnsi="楷体" w:cs="Times New Roman"/>
          <w:color w:val="000000" w:themeColor="text1"/>
          <w:szCs w:val="21"/>
        </w:rPr>
        <w:t>_______？这是整个社会都需要思考和关注的社会问题。在这个信息大爆炸的时代，网络上保留了用户太多的个人数据。无论运营商在技术层面做了多大努力，数据的来源始终来自用户自己，因此，</w:t>
      </w:r>
      <w:r w:rsidRPr="0030460B">
        <w:rPr>
          <w:rFonts w:ascii="楷体" w:eastAsia="楷体" w:hAnsi="楷体" w:hint="eastAsia"/>
          <w:color w:val="000000" w:themeColor="text1"/>
          <w:szCs w:val="21"/>
          <w:u w:val="single"/>
        </w:rPr>
        <w:t>③</w:t>
      </w:r>
      <w:r w:rsidRPr="0030460B">
        <w:rPr>
          <w:rFonts w:ascii="楷体" w:eastAsia="楷体" w:hAnsi="楷体" w:cs="Times New Roman"/>
          <w:color w:val="000000" w:themeColor="text1"/>
          <w:szCs w:val="21"/>
        </w:rPr>
        <w:t>________，才是根本之策。</w:t>
      </w:r>
    </w:p>
    <w:p w:rsidR="00D52287" w:rsidRPr="0030460B" w:rsidRDefault="00D52287" w:rsidP="00135522">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21. </w:t>
      </w:r>
      <w:r w:rsidRPr="0030460B">
        <w:rPr>
          <w:rFonts w:cs="Times New Roman"/>
          <w:color w:val="000000" w:themeColor="text1"/>
          <w:szCs w:val="21"/>
        </w:rPr>
        <w:t>请结合全段，参照</w:t>
      </w:r>
      <w:r w:rsidRPr="0030460B">
        <w:rPr>
          <w:rFonts w:ascii="宋体" w:hAnsi="宋体" w:hint="eastAsia"/>
          <w:color w:val="000000" w:themeColor="text1"/>
          <w:szCs w:val="21"/>
        </w:rPr>
        <w:t>①</w:t>
      </w:r>
      <w:r w:rsidRPr="0030460B">
        <w:rPr>
          <w:rFonts w:cs="Times New Roman"/>
          <w:color w:val="000000" w:themeColor="text1"/>
          <w:szCs w:val="21"/>
        </w:rPr>
        <w:t>句的形式将文中的推断补充完整。（</w:t>
      </w:r>
      <w:r w:rsidRPr="0030460B">
        <w:rPr>
          <w:rFonts w:cs="Times New Roman"/>
          <w:color w:val="000000" w:themeColor="text1"/>
          <w:szCs w:val="21"/>
        </w:rPr>
        <w:t>5</w:t>
      </w:r>
      <w:r w:rsidRPr="0030460B">
        <w:rPr>
          <w:rFonts w:cs="Times New Roman"/>
          <w:color w:val="000000" w:themeColor="text1"/>
          <w:szCs w:val="21"/>
        </w:rPr>
        <w:t>分）</w:t>
      </w:r>
    </w:p>
    <w:p w:rsidR="00D52287" w:rsidRPr="0030460B" w:rsidRDefault="00135522" w:rsidP="00135522">
      <w:pPr>
        <w:pStyle w:val="Normal1"/>
        <w:spacing w:line="360" w:lineRule="auto"/>
        <w:jc w:val="left"/>
        <w:textAlignment w:val="center"/>
        <w:rPr>
          <w:rFonts w:ascii="楷体" w:eastAsia="楷体" w:hAnsi="楷体" w:cs="Times New Roman"/>
          <w:color w:val="000000" w:themeColor="text1"/>
          <w:szCs w:val="21"/>
        </w:rPr>
      </w:pPr>
      <w:r>
        <w:rPr>
          <w:rFonts w:ascii="楷体" w:eastAsia="楷体" w:hAnsi="楷体" w:cs="Times New Roman" w:hint="eastAsia"/>
          <w:color w:val="000000" w:themeColor="text1"/>
          <w:szCs w:val="21"/>
        </w:rPr>
        <w:t xml:space="preserve">    </w:t>
      </w:r>
      <w:r w:rsidR="00D52287" w:rsidRPr="0030460B">
        <w:rPr>
          <w:rFonts w:ascii="楷体" w:eastAsia="楷体" w:hAnsi="楷体" w:cs="Times New Roman"/>
          <w:color w:val="000000" w:themeColor="text1"/>
          <w:szCs w:val="21"/>
        </w:rPr>
        <w:t>中华文明源远流长又与时维新的“和谐”价值理念，特别是由此展开的人与自然和谐、人与人和谐、身与心和谐等思维与行为模式，不仅为中国梦抹上了浓浓的文明底色，更为“让世界变得更好”提供了一种新的文明图景。</w:t>
      </w:r>
      <w:r w:rsidR="00D52287" w:rsidRPr="0030460B">
        <w:rPr>
          <w:rFonts w:ascii="楷体" w:eastAsia="楷体" w:hAnsi="楷体" w:hint="eastAsia"/>
          <w:color w:val="000000" w:themeColor="text1"/>
          <w:szCs w:val="21"/>
        </w:rPr>
        <w:t>①</w:t>
      </w:r>
      <w:r w:rsidR="00D52287" w:rsidRPr="0030460B">
        <w:rPr>
          <w:rFonts w:ascii="楷体" w:eastAsia="楷体" w:hAnsi="楷体" w:cs="Times New Roman"/>
          <w:color w:val="000000" w:themeColor="text1"/>
          <w:szCs w:val="21"/>
          <w:u w:val="single"/>
        </w:rPr>
        <w:t>人与自然的和谐，让早已不堪重负的地球实现休养生息成为可能</w:t>
      </w:r>
      <w:r w:rsidR="00D52287" w:rsidRPr="0030460B">
        <w:rPr>
          <w:rFonts w:ascii="楷体" w:eastAsia="楷体" w:hAnsi="楷体" w:cs="Times New Roman"/>
          <w:color w:val="000000" w:themeColor="text1"/>
          <w:szCs w:val="21"/>
        </w:rPr>
        <w:t>；</w:t>
      </w:r>
      <w:r w:rsidR="00D52287" w:rsidRPr="0030460B">
        <w:rPr>
          <w:rFonts w:ascii="楷体" w:eastAsia="楷体" w:hAnsi="楷体" w:hint="eastAsia"/>
          <w:color w:val="000000" w:themeColor="text1"/>
          <w:szCs w:val="21"/>
        </w:rPr>
        <w:t>②</w:t>
      </w:r>
      <w:r w:rsidR="00D52287" w:rsidRPr="0030460B">
        <w:rPr>
          <w:rFonts w:ascii="楷体" w:eastAsia="楷体" w:hAnsi="楷体" w:cs="Times New Roman"/>
          <w:color w:val="000000" w:themeColor="text1"/>
          <w:szCs w:val="21"/>
        </w:rPr>
        <w:t>_________________________；</w:t>
      </w:r>
      <w:r w:rsidR="00D52287" w:rsidRPr="0030460B">
        <w:rPr>
          <w:rFonts w:ascii="楷体" w:eastAsia="楷体" w:hAnsi="楷体" w:hint="eastAsia"/>
          <w:color w:val="000000" w:themeColor="text1"/>
          <w:szCs w:val="21"/>
        </w:rPr>
        <w:t>③</w:t>
      </w:r>
      <w:r w:rsidR="00D52287" w:rsidRPr="0030460B">
        <w:rPr>
          <w:rFonts w:ascii="楷体" w:eastAsia="楷体" w:hAnsi="楷体" w:cs="Times New Roman"/>
          <w:color w:val="000000" w:themeColor="text1"/>
          <w:szCs w:val="21"/>
        </w:rPr>
        <w:t>_________________________。</w:t>
      </w:r>
    </w:p>
    <w:p w:rsidR="00D52287" w:rsidRPr="0030460B" w:rsidRDefault="00D52287" w:rsidP="00135522">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四、（</w:t>
      </w:r>
      <w:r w:rsidRPr="0030460B">
        <w:rPr>
          <w:rFonts w:cs="Times New Roman"/>
          <w:b/>
          <w:color w:val="000000" w:themeColor="text1"/>
          <w:szCs w:val="21"/>
        </w:rPr>
        <w:t>2018</w:t>
      </w:r>
      <w:r w:rsidRPr="0030460B">
        <w:rPr>
          <w:rFonts w:cs="Times New Roman"/>
          <w:b/>
          <w:color w:val="000000" w:themeColor="text1"/>
          <w:szCs w:val="21"/>
        </w:rPr>
        <w:t>届云南省昆明市第一中学高三第六次月考）写作（</w:t>
      </w:r>
      <w:r w:rsidRPr="0030460B">
        <w:rPr>
          <w:rFonts w:cs="Times New Roman"/>
          <w:b/>
          <w:color w:val="000000" w:themeColor="text1"/>
          <w:szCs w:val="21"/>
        </w:rPr>
        <w:t>60</w:t>
      </w:r>
      <w:r w:rsidRPr="0030460B">
        <w:rPr>
          <w:rFonts w:cs="Times New Roman"/>
          <w:b/>
          <w:color w:val="000000" w:themeColor="text1"/>
          <w:szCs w:val="21"/>
        </w:rPr>
        <w:t>分）</w:t>
      </w:r>
    </w:p>
    <w:p w:rsidR="00D52287" w:rsidRPr="0030460B" w:rsidRDefault="00D52287" w:rsidP="00135522">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22. </w:t>
      </w:r>
      <w:r w:rsidRPr="0030460B">
        <w:rPr>
          <w:rFonts w:cs="Times New Roman"/>
          <w:color w:val="000000" w:themeColor="text1"/>
          <w:szCs w:val="21"/>
        </w:rPr>
        <w:t>阅读下面的材料，根据要求写一篇不少于</w:t>
      </w:r>
      <w:r w:rsidRPr="0030460B">
        <w:rPr>
          <w:rFonts w:cs="Times New Roman"/>
          <w:color w:val="000000" w:themeColor="text1"/>
          <w:szCs w:val="21"/>
        </w:rPr>
        <w:t>800</w:t>
      </w:r>
      <w:r w:rsidRPr="0030460B">
        <w:rPr>
          <w:rFonts w:cs="Times New Roman"/>
          <w:color w:val="000000" w:themeColor="text1"/>
          <w:szCs w:val="21"/>
        </w:rPr>
        <w:t>字的文章。</w:t>
      </w:r>
    </w:p>
    <w:p w:rsidR="00D52287" w:rsidRPr="0030460B" w:rsidRDefault="00D52287" w:rsidP="00D52287">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2017年12月24日，平安夜，昆明。金碧广场人头攒动，但秩序井然，没人售卖，也没人喷洒飞雪。顺城中央广场，灯光明亮，歌声嘹亮，一群孩子在演唱经典圣诞歌曲，投入的表演、稚嫩的童声赢得了全场的喝彩。</w:t>
      </w:r>
    </w:p>
    <w:p w:rsidR="00D52287" w:rsidRPr="0030460B" w:rsidRDefault="00D52287" w:rsidP="00D52287">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环卫工人说：“今年街上的垃圾比往年少，我们基本上都是11点半就下班了。”安保人员说：“刑事警情大幅下降，社会治安持续良好。”网友说：“对平安夜没有多少感觉，再不像以前那么</w:t>
      </w:r>
      <w:r w:rsidRPr="0030460B">
        <w:rPr>
          <w:rFonts w:ascii="楷体" w:eastAsia="楷体" w:hAnsi="楷体" w:cs="Times New Roman"/>
          <w:color w:val="000000" w:themeColor="text1"/>
          <w:szCs w:val="21"/>
        </w:rPr>
        <w:lastRenderedPageBreak/>
        <w:t>激动了，想来，还是先过好我们自己的节日更有意义。”</w:t>
      </w:r>
    </w:p>
    <w:p w:rsidR="00D52287" w:rsidRPr="00A66410" w:rsidRDefault="00D52287" w:rsidP="00A66410">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要求：综合材料内容及含意，选好角度，明确文体，自拟标题；不要套作，不得抄袭。</w:t>
      </w:r>
    </w:p>
    <w:p w:rsidR="005459AB" w:rsidRPr="00D52287"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D52287" w:rsidSect="00551EDB">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907" w:right="1418" w:bottom="907" w:left="1418" w:header="652" w:footer="510" w:gutter="1134"/>
          <w:cols w:num="2" w:space="1701"/>
          <w:docGrid w:type="lines" w:linePitch="312"/>
        </w:sectPr>
      </w:pPr>
    </w:p>
    <w:p w:rsidR="001A1755" w:rsidRPr="008232D4" w:rsidRDefault="00386085" w:rsidP="008232D4">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r w:rsidR="001A1755" w:rsidRPr="00831025">
        <w:rPr>
          <w:rFonts w:hint="eastAsia"/>
          <w:vanish/>
          <w:color w:val="F2F2F2"/>
          <w:szCs w:val="24"/>
        </w:rPr>
        <w:t>www.ks5u.com</w:t>
      </w:r>
    </w:p>
    <w:p w:rsidR="001A1755" w:rsidRPr="00831025" w:rsidRDefault="001A1755" w:rsidP="00DF7A85">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8232D4">
        <w:rPr>
          <w:rFonts w:eastAsia="黑体" w:hint="eastAsia"/>
          <w:b/>
          <w:snapToGrid w:val="0"/>
          <w:spacing w:val="10"/>
          <w:sz w:val="44"/>
          <w:szCs w:val="44"/>
        </w:rPr>
        <w:t>二</w:t>
      </w:r>
      <w:r w:rsidRPr="00831025">
        <w:rPr>
          <w:rFonts w:eastAsia="黑体" w:hint="eastAsia"/>
          <w:b/>
          <w:snapToGrid w:val="0"/>
          <w:spacing w:val="10"/>
          <w:sz w:val="44"/>
          <w:szCs w:val="44"/>
        </w:rPr>
        <w:t>）答案</w:t>
      </w:r>
    </w:p>
    <w:p w:rsidR="00D52287" w:rsidRPr="0030460B" w:rsidRDefault="00D52287" w:rsidP="00D52287">
      <w:pPr>
        <w:widowControl w:val="0"/>
        <w:adjustRightInd w:val="0"/>
        <w:spacing w:before="240" w:line="500" w:lineRule="exact"/>
        <w:ind w:firstLineChars="0" w:firstLine="0"/>
        <w:jc w:val="center"/>
        <w:rPr>
          <w:rFonts w:ascii="黑体" w:eastAsia="黑体" w:hAnsi="黑体"/>
          <w:b/>
          <w:snapToGrid w:val="0"/>
          <w:color w:val="000000" w:themeColor="text1"/>
          <w:spacing w:val="10"/>
          <w:sz w:val="36"/>
        </w:rPr>
      </w:pPr>
      <w:r w:rsidRPr="0030460B">
        <w:rPr>
          <w:rFonts w:ascii="黑体" w:eastAsia="黑体" w:hAnsi="黑体"/>
          <w:b/>
          <w:snapToGrid w:val="0"/>
          <w:color w:val="000000" w:themeColor="text1"/>
          <w:spacing w:val="10"/>
          <w:sz w:val="36"/>
        </w:rPr>
        <w:t>第</w:t>
      </w:r>
      <w:r w:rsidRPr="0030460B">
        <w:rPr>
          <w:rFonts w:asciiTheme="minorEastAsia" w:eastAsiaTheme="minorEastAsia" w:hAnsiTheme="minorEastAsia" w:hint="eastAsia"/>
          <w:b/>
          <w:snapToGrid w:val="0"/>
          <w:color w:val="000000" w:themeColor="text1"/>
          <w:spacing w:val="10"/>
          <w:sz w:val="36"/>
        </w:rPr>
        <w:t>Ⅰ</w:t>
      </w:r>
      <w:r w:rsidRPr="0030460B">
        <w:rPr>
          <w:rFonts w:ascii="黑体" w:eastAsia="黑体" w:hAnsi="黑体"/>
          <w:b/>
          <w:snapToGrid w:val="0"/>
          <w:color w:val="000000" w:themeColor="text1"/>
          <w:spacing w:val="10"/>
          <w:sz w:val="36"/>
        </w:rPr>
        <w:t>卷</w:t>
      </w:r>
      <w:r w:rsidRPr="0030460B">
        <w:rPr>
          <w:rFonts w:ascii="黑体" w:eastAsia="黑体" w:hAnsi="黑体" w:hint="eastAsia"/>
          <w:b/>
          <w:snapToGrid w:val="0"/>
          <w:color w:val="000000" w:themeColor="text1"/>
          <w:spacing w:val="10"/>
          <w:sz w:val="36"/>
        </w:rPr>
        <w:t xml:space="preserve"> </w:t>
      </w:r>
      <w:r w:rsidRPr="0030460B">
        <w:rPr>
          <w:rFonts w:ascii="黑体" w:eastAsia="黑体" w:hAnsi="黑体"/>
          <w:b/>
          <w:snapToGrid w:val="0"/>
          <w:color w:val="000000" w:themeColor="text1"/>
          <w:spacing w:val="10"/>
          <w:sz w:val="36"/>
        </w:rPr>
        <w:t xml:space="preserve"> </w:t>
      </w:r>
      <w:r w:rsidRPr="0030460B">
        <w:rPr>
          <w:rFonts w:ascii="黑体" w:eastAsia="黑体" w:hAnsi="黑体" w:hint="eastAsia"/>
          <w:b/>
          <w:snapToGrid w:val="0"/>
          <w:color w:val="000000" w:themeColor="text1"/>
          <w:spacing w:val="10"/>
          <w:sz w:val="36"/>
        </w:rPr>
        <w:t>阅读题</w:t>
      </w:r>
    </w:p>
    <w:p w:rsidR="00D52287" w:rsidRPr="0030460B" w:rsidRDefault="00D52287" w:rsidP="00D52287">
      <w:pPr>
        <w:snapToGrid w:val="0"/>
        <w:spacing w:line="360" w:lineRule="auto"/>
        <w:ind w:firstLineChars="0" w:firstLine="0"/>
        <w:rPr>
          <w:rFonts w:ascii="黑体" w:eastAsia="黑体" w:hAnsi="黑体"/>
          <w:b/>
          <w:bCs/>
          <w:color w:val="000000" w:themeColor="text1"/>
          <w:sz w:val="24"/>
          <w:szCs w:val="24"/>
        </w:rPr>
      </w:pPr>
      <w:r w:rsidRPr="0030460B">
        <w:rPr>
          <w:rFonts w:ascii="黑体" w:eastAsia="黑体" w:hAnsi="黑体"/>
          <w:b/>
          <w:bCs/>
          <w:color w:val="000000" w:themeColor="text1"/>
          <w:sz w:val="24"/>
          <w:szCs w:val="24"/>
        </w:rPr>
        <w:t>一、现代文阅读（35分）</w:t>
      </w:r>
    </w:p>
    <w:p w:rsidR="00D52287" w:rsidRPr="0030460B" w:rsidRDefault="00D52287" w:rsidP="00356E1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（一）论述类文本阅读（本题共3小题，9分）</w:t>
      </w:r>
    </w:p>
    <w:p w:rsidR="00D52287" w:rsidRPr="000C2681"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1</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w:t>
      </w:r>
      <w:r w:rsidR="00904000">
        <w:rPr>
          <w:rFonts w:ascii="Times New Roman" w:hAnsi="Times New Roman" w:cs="Times New Roman" w:hint="eastAsia"/>
          <w:color w:val="000000" w:themeColor="text1"/>
          <w:sz w:val="21"/>
          <w:szCs w:val="21"/>
        </w:rPr>
        <w:t xml:space="preserve">           </w:t>
      </w:r>
      <w:r w:rsidR="009D6D05">
        <w:rPr>
          <w:rFonts w:ascii="Times New Roman" w:hAnsi="Times New Roman" w:cs="Times New Roman"/>
          <w:color w:val="000000" w:themeColor="text1"/>
          <w:sz w:val="21"/>
          <w:szCs w:val="21"/>
        </w:rPr>
        <w:t xml:space="preserve">        </w:t>
      </w:r>
      <w:r w:rsidR="00904000">
        <w:rPr>
          <w:rFonts w:ascii="Times New Roman" w:hAnsi="Times New Roman" w:cs="Times New Roman" w:hint="eastAsia"/>
          <w:color w:val="000000" w:themeColor="text1"/>
          <w:sz w:val="21"/>
          <w:szCs w:val="21"/>
        </w:rPr>
        <w:t xml:space="preserve"> </w:t>
      </w:r>
      <w:r w:rsidRPr="0030460B">
        <w:rPr>
          <w:rFonts w:ascii="Times New Roman" w:hAnsi="Times New Roman" w:cs="Times New Roman"/>
          <w:color w:val="000000" w:themeColor="text1"/>
          <w:sz w:val="21"/>
          <w:szCs w:val="21"/>
        </w:rPr>
        <w:t>2</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C</w:t>
      </w:r>
      <w:r w:rsidR="009D6D05">
        <w:rPr>
          <w:rFonts w:ascii="Times New Roman" w:hAnsi="Times New Roman" w:cs="Times New Roman" w:hint="eastAsia"/>
          <w:color w:val="000000" w:themeColor="text1"/>
          <w:sz w:val="21"/>
          <w:szCs w:val="21"/>
        </w:rPr>
        <w:t xml:space="preserve">         </w:t>
      </w:r>
      <w:r w:rsidR="009D6D05">
        <w:rPr>
          <w:rFonts w:ascii="Times New Roman" w:hAnsi="Times New Roman" w:cs="Times New Roman"/>
          <w:color w:val="000000" w:themeColor="text1"/>
          <w:sz w:val="21"/>
          <w:szCs w:val="21"/>
        </w:rPr>
        <w:t xml:space="preserve"> </w:t>
      </w:r>
      <w:r w:rsidR="009D6D05">
        <w:rPr>
          <w:rFonts w:ascii="Times New Roman" w:hAnsi="Times New Roman" w:cs="Times New Roman" w:hint="eastAsia"/>
          <w:color w:val="000000" w:themeColor="text1"/>
          <w:sz w:val="21"/>
          <w:szCs w:val="21"/>
        </w:rPr>
        <w:t xml:space="preserve">        </w:t>
      </w:r>
      <w:r w:rsidR="000C2681">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3</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w:t>
      </w:r>
    </w:p>
    <w:p w:rsidR="00D52287" w:rsidRPr="0030460B" w:rsidRDefault="00D52287" w:rsidP="00D52287">
      <w:pPr>
        <w:spacing w:line="360" w:lineRule="auto"/>
        <w:ind w:firstLineChars="0" w:firstLine="0"/>
        <w:rPr>
          <w:b/>
          <w:color w:val="000000" w:themeColor="text1"/>
        </w:rPr>
      </w:pPr>
      <w:r w:rsidRPr="0030460B">
        <w:rPr>
          <w:b/>
          <w:color w:val="000000" w:themeColor="text1"/>
        </w:rPr>
        <w:t>（二）文学类文本阅读（本题共</w:t>
      </w:r>
      <w:r w:rsidRPr="0030460B">
        <w:rPr>
          <w:b/>
          <w:color w:val="000000" w:themeColor="text1"/>
        </w:rPr>
        <w:t>3</w:t>
      </w:r>
      <w:r w:rsidRPr="0030460B">
        <w:rPr>
          <w:b/>
          <w:color w:val="000000" w:themeColor="text1"/>
        </w:rPr>
        <w:t>小题，</w:t>
      </w:r>
      <w:r w:rsidRPr="0030460B">
        <w:rPr>
          <w:b/>
          <w:color w:val="000000" w:themeColor="text1"/>
        </w:rPr>
        <w:t>14</w:t>
      </w:r>
      <w:r w:rsidRPr="0030460B">
        <w:rPr>
          <w:b/>
          <w:color w:val="000000" w:themeColor="text1"/>
        </w:rPr>
        <w:t>分）</w:t>
      </w:r>
    </w:p>
    <w:p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4</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C  </w:t>
      </w:r>
    </w:p>
    <w:p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5</w:t>
      </w:r>
      <w:r w:rsidR="00DB5BDE" w:rsidRPr="00831025">
        <w:rPr>
          <w:rFonts w:ascii="Times New Roman" w:hAnsi="Times New Roman" w:cs="Times New Roman"/>
          <w:sz w:val="21"/>
          <w:szCs w:val="21"/>
        </w:rPr>
        <w:t>．</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终于</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表现了孩子的归家之晚，</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抖抖瑟瑟</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跚步</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表现他备受生活重压的疲惫神态。</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像一株风霜中摇曳挣扎的小树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运用比喻手法，形象描绘出孩子受到命运打击与折磨后的自立自强。</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表现了我对他的情感的转变，由最初的憎恶变为同情与赞赏，为下文我与他进行交流，明白他当初关门声音大的原因，最终尽释前嫌作铺垫。</w:t>
      </w:r>
    </w:p>
    <w:p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6</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第一问：</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为孩子的细心、懂事而感动；</w:t>
      </w:r>
      <w:r w:rsidRPr="0030460B">
        <w:rPr>
          <w:rFonts w:ascii="Times New Roman" w:hAnsi="Times New Roman" w:cs="Times New Roman"/>
          <w:color w:val="000000" w:themeColor="text1"/>
          <w:sz w:val="21"/>
          <w:szCs w:val="21"/>
        </w:rPr>
        <w:t xml:space="preserve"> </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为当初自己对孩子的误解而惭愧；</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因为孩子经历的丧母之痛而揪心。</w:t>
      </w:r>
    </w:p>
    <w:p w:rsidR="00D52287" w:rsidRPr="002C0BC3" w:rsidRDefault="00356E17" w:rsidP="00D52287">
      <w:pPr>
        <w:pStyle w:val="a6"/>
        <w:spacing w:before="0" w:beforeAutospacing="0" w:after="0" w:afterAutospacing="0" w:line="360" w:lineRule="auto"/>
        <w:ind w:firstLineChars="0" w:firstLine="0"/>
        <w:rPr>
          <w:rFonts w:ascii="黑体" w:eastAsia="黑体" w:hAnsi="黑体"/>
          <w:color w:val="FF0000"/>
          <w:sz w:val="21"/>
          <w:szCs w:val="21"/>
        </w:rPr>
      </w:pPr>
      <w:r>
        <w:rPr>
          <w:rFonts w:ascii="Times New Roman" w:hAnsi="Times New Roman" w:cs="Times New Roman" w:hint="eastAsia"/>
          <w:color w:val="000000" w:themeColor="text1"/>
          <w:sz w:val="21"/>
          <w:szCs w:val="21"/>
        </w:rPr>
        <w:t xml:space="preserve"> </w:t>
      </w:r>
      <w:r w:rsidR="00D52287">
        <w:rPr>
          <w:rFonts w:ascii="Times New Roman" w:hAnsi="Times New Roman" w:cs="Times New Roman" w:hint="eastAsia"/>
          <w:color w:val="000000" w:themeColor="text1"/>
          <w:sz w:val="21"/>
          <w:szCs w:val="21"/>
        </w:rPr>
        <w:t xml:space="preserve"> </w:t>
      </w:r>
      <w:r w:rsidR="00053D46">
        <w:rPr>
          <w:rFonts w:ascii="Times New Roman" w:hAnsi="Times New Roman" w:cs="Times New Roman" w:hint="eastAsia"/>
          <w:color w:val="000000" w:themeColor="text1"/>
          <w:sz w:val="21"/>
          <w:szCs w:val="21"/>
        </w:rPr>
        <w:t xml:space="preserve"> </w:t>
      </w:r>
      <w:r w:rsidR="00D52287" w:rsidRPr="0030460B">
        <w:rPr>
          <w:rFonts w:ascii="Times New Roman" w:hAnsi="Times New Roman" w:cs="Times New Roman"/>
          <w:color w:val="000000" w:themeColor="text1"/>
          <w:sz w:val="21"/>
          <w:szCs w:val="21"/>
        </w:rPr>
        <w:t>第二问：</w:t>
      </w:r>
      <w:r w:rsidR="00D52287" w:rsidRPr="0030460B">
        <w:rPr>
          <w:rFonts w:hint="eastAsia"/>
          <w:color w:val="000000" w:themeColor="text1"/>
          <w:sz w:val="21"/>
          <w:szCs w:val="21"/>
        </w:rPr>
        <w:t>①</w:t>
      </w:r>
      <w:r w:rsidR="00D52287" w:rsidRPr="0030460B">
        <w:rPr>
          <w:rFonts w:ascii="Times New Roman" w:hAnsi="Times New Roman" w:cs="Times New Roman"/>
          <w:color w:val="000000" w:themeColor="text1"/>
          <w:sz w:val="21"/>
          <w:szCs w:val="21"/>
        </w:rPr>
        <w:t>丰富了人物形象。</w:t>
      </w:r>
      <w:r w:rsidR="00D52287" w:rsidRPr="0030460B">
        <w:rPr>
          <w:rFonts w:ascii="Times New Roman" w:hAnsi="Times New Roman" w:cs="Times New Roman"/>
          <w:color w:val="000000" w:themeColor="text1"/>
          <w:sz w:val="21"/>
          <w:szCs w:val="21"/>
        </w:rPr>
        <w:t>“</w:t>
      </w:r>
      <w:r w:rsidR="00D52287" w:rsidRPr="0030460B">
        <w:rPr>
          <w:rFonts w:ascii="Times New Roman" w:hAnsi="Times New Roman" w:cs="Times New Roman"/>
          <w:color w:val="000000" w:themeColor="text1"/>
          <w:sz w:val="21"/>
          <w:szCs w:val="21"/>
        </w:rPr>
        <w:t>我</w:t>
      </w:r>
      <w:r w:rsidR="00D52287" w:rsidRPr="0030460B">
        <w:rPr>
          <w:rFonts w:ascii="Times New Roman" w:hAnsi="Times New Roman" w:cs="Times New Roman"/>
          <w:color w:val="000000" w:themeColor="text1"/>
          <w:sz w:val="21"/>
          <w:szCs w:val="21"/>
        </w:rPr>
        <w:t>”</w:t>
      </w:r>
      <w:r w:rsidR="00D52287" w:rsidRPr="0030460B">
        <w:rPr>
          <w:rFonts w:ascii="Times New Roman" w:hAnsi="Times New Roman" w:cs="Times New Roman"/>
          <w:color w:val="000000" w:themeColor="text1"/>
          <w:sz w:val="21"/>
          <w:szCs w:val="21"/>
        </w:rPr>
        <w:t>的形象已由当初的暴躁粗糙变得细腻，人物形象更丰满；</w:t>
      </w:r>
      <w:r w:rsidR="00D52287" w:rsidRPr="0030460B">
        <w:rPr>
          <w:rFonts w:hint="eastAsia"/>
          <w:color w:val="000000" w:themeColor="text1"/>
          <w:sz w:val="21"/>
          <w:szCs w:val="21"/>
        </w:rPr>
        <w:t>②</w:t>
      </w:r>
      <w:r w:rsidR="00D52287" w:rsidRPr="0030460B">
        <w:rPr>
          <w:rFonts w:ascii="Times New Roman" w:hAnsi="Times New Roman" w:cs="Times New Roman"/>
          <w:color w:val="000000" w:themeColor="text1"/>
          <w:sz w:val="21"/>
          <w:szCs w:val="21"/>
        </w:rPr>
        <w:t>深化了主题，人性本善，当你懂得了体谅，才真正懂得了关爱；</w:t>
      </w:r>
      <w:r w:rsidR="00D52287" w:rsidRPr="0030460B">
        <w:rPr>
          <w:rFonts w:hint="eastAsia"/>
          <w:color w:val="000000" w:themeColor="text1"/>
          <w:sz w:val="21"/>
          <w:szCs w:val="21"/>
        </w:rPr>
        <w:t>③</w:t>
      </w:r>
      <w:r w:rsidR="00D52287" w:rsidRPr="0030460B">
        <w:rPr>
          <w:rFonts w:ascii="Times New Roman" w:hAnsi="Times New Roman" w:cs="Times New Roman"/>
          <w:color w:val="000000" w:themeColor="text1"/>
          <w:sz w:val="21"/>
          <w:szCs w:val="21"/>
        </w:rPr>
        <w:t>言有尽而意无穷，给读者以心灵的震撼和想象的空间，引人深思，耐人寻味。</w:t>
      </w:r>
    </w:p>
    <w:p w:rsidR="00D52287" w:rsidRPr="0030460B" w:rsidRDefault="00D52287" w:rsidP="00D5228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（三）实用类文本阅读（本题共3小题，12分）</w:t>
      </w:r>
    </w:p>
    <w:p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7</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D</w:t>
      </w:r>
    </w:p>
    <w:p w:rsidR="00D52287" w:rsidRPr="003B546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8</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BD</w:t>
      </w:r>
    </w:p>
    <w:p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9</w:t>
      </w:r>
      <w:r w:rsidR="00DB5BDE" w:rsidRPr="00831025">
        <w:rPr>
          <w:rFonts w:ascii="Times New Roman" w:hAnsi="Times New Roman" w:cs="Times New Roman"/>
          <w:sz w:val="21"/>
          <w:szCs w:val="21"/>
        </w:rPr>
        <w:t>．</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企业摒弃功利性，遵循观众欣赏趣味和市场诉求，努力创意创新。</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国家在政策和资金方面大力扶植，助力动漫产业。</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借鉴国外先进的运作模式，拓展相关产业链。</w:t>
      </w:r>
      <w:r w:rsidRPr="0030460B">
        <w:rPr>
          <w:rFonts w:hint="eastAsia"/>
          <w:color w:val="000000" w:themeColor="text1"/>
          <w:sz w:val="21"/>
          <w:szCs w:val="21"/>
        </w:rPr>
        <w:t>④</w:t>
      </w:r>
      <w:r w:rsidRPr="0030460B">
        <w:rPr>
          <w:rFonts w:ascii="Times New Roman" w:hAnsi="Times New Roman" w:cs="Times New Roman"/>
          <w:color w:val="000000" w:themeColor="text1"/>
          <w:sz w:val="21"/>
          <w:szCs w:val="21"/>
        </w:rPr>
        <w:t>从我们悠久的历史文化中汲取营养，寻找灵感，让中国故事助推发展。</w:t>
      </w:r>
    </w:p>
    <w:p w:rsidR="00D52287" w:rsidRPr="0030460B" w:rsidRDefault="00D52287" w:rsidP="00D52287">
      <w:pPr>
        <w:snapToGrid w:val="0"/>
        <w:spacing w:line="360" w:lineRule="auto"/>
        <w:ind w:left="482" w:hangingChars="200" w:hanging="482"/>
        <w:rPr>
          <w:rFonts w:ascii="黑体" w:eastAsia="黑体" w:hAnsi="黑体"/>
          <w:b/>
          <w:color w:val="000000" w:themeColor="text1"/>
          <w:sz w:val="24"/>
          <w:szCs w:val="24"/>
        </w:rPr>
      </w:pPr>
      <w:r w:rsidRPr="0030460B">
        <w:rPr>
          <w:rFonts w:ascii="黑体" w:eastAsia="黑体" w:hAnsi="黑体"/>
          <w:b/>
          <w:color w:val="000000" w:themeColor="text1"/>
          <w:sz w:val="24"/>
          <w:szCs w:val="24"/>
        </w:rPr>
        <w:t>二、古代诗文阅读（35 分）</w:t>
      </w:r>
    </w:p>
    <w:p w:rsidR="00D52287" w:rsidRPr="0030460B" w:rsidRDefault="00D52287" w:rsidP="00D52287">
      <w:pPr>
        <w:snapToGrid w:val="0"/>
        <w:spacing w:line="360" w:lineRule="auto"/>
        <w:ind w:left="422" w:hangingChars="200" w:hanging="422"/>
        <w:rPr>
          <w:rFonts w:ascii="黑体" w:eastAsia="黑体" w:hAnsi="黑体"/>
          <w:b/>
          <w:color w:val="000000" w:themeColor="text1"/>
        </w:rPr>
      </w:pPr>
      <w:r w:rsidRPr="0030460B">
        <w:rPr>
          <w:rFonts w:ascii="黑体" w:eastAsia="黑体" w:hAnsi="黑体"/>
          <w:b/>
          <w:color w:val="000000" w:themeColor="text1"/>
        </w:rPr>
        <w:t>（一）文言文阅读（本题共4小题，19分）</w:t>
      </w:r>
    </w:p>
    <w:p w:rsidR="00D52287" w:rsidRPr="004A1EF4" w:rsidRDefault="00D52287" w:rsidP="004A1EF4">
      <w:pPr>
        <w:snapToGrid w:val="0"/>
        <w:spacing w:line="360" w:lineRule="auto"/>
        <w:ind w:firstLineChars="0" w:firstLine="0"/>
        <w:rPr>
          <w:color w:val="000000" w:themeColor="text1"/>
        </w:rPr>
      </w:pPr>
      <w:r w:rsidRPr="0030460B">
        <w:rPr>
          <w:color w:val="000000" w:themeColor="text1"/>
        </w:rPr>
        <w:t>10</w:t>
      </w:r>
      <w:r w:rsidR="00DB5BDE" w:rsidRPr="00831025">
        <w:t>．</w:t>
      </w:r>
      <w:r w:rsidRPr="0030460B">
        <w:rPr>
          <w:color w:val="000000" w:themeColor="text1"/>
        </w:rPr>
        <w:t>B</w:t>
      </w:r>
      <w:r w:rsidR="004A1EF4">
        <w:rPr>
          <w:rFonts w:hint="eastAsia"/>
          <w:color w:val="000000" w:themeColor="text1"/>
        </w:rPr>
        <w:t xml:space="preserve">          </w:t>
      </w:r>
      <w:r w:rsidR="004A1EF4">
        <w:rPr>
          <w:color w:val="000000" w:themeColor="text1"/>
        </w:rPr>
        <w:t xml:space="preserve">    </w:t>
      </w:r>
      <w:r w:rsidR="004A1EF4">
        <w:rPr>
          <w:rFonts w:hint="eastAsia"/>
          <w:color w:val="000000" w:themeColor="text1"/>
        </w:rPr>
        <w:t xml:space="preserve">  </w:t>
      </w:r>
      <w:r w:rsidRPr="0030460B">
        <w:rPr>
          <w:color w:val="000000" w:themeColor="text1"/>
        </w:rPr>
        <w:t>11</w:t>
      </w:r>
      <w:r w:rsidR="00DB5BDE" w:rsidRPr="00831025">
        <w:t>．</w:t>
      </w:r>
      <w:r w:rsidRPr="00591A2E">
        <w:rPr>
          <w:color w:val="000000" w:themeColor="text1"/>
        </w:rPr>
        <w:t>D</w:t>
      </w:r>
      <w:r w:rsidR="004A1EF4">
        <w:rPr>
          <w:rFonts w:hint="eastAsia"/>
          <w:color w:val="000000" w:themeColor="text1"/>
        </w:rPr>
        <w:t xml:space="preserve">               </w:t>
      </w:r>
      <w:r w:rsidRPr="0030460B">
        <w:rPr>
          <w:color w:val="000000" w:themeColor="text1"/>
        </w:rPr>
        <w:t>12</w:t>
      </w:r>
      <w:r w:rsidR="00DB5BDE" w:rsidRPr="00831025">
        <w:t>．</w:t>
      </w:r>
      <w:r w:rsidRPr="00FF1EDE">
        <w:rPr>
          <w:color w:val="000000" w:themeColor="text1"/>
        </w:rPr>
        <w:t>C</w:t>
      </w:r>
    </w:p>
    <w:p w:rsidR="00D52287" w:rsidRPr="005E2F19" w:rsidRDefault="00D52287" w:rsidP="00366DE1">
      <w:pPr>
        <w:snapToGrid w:val="0"/>
        <w:spacing w:line="360" w:lineRule="auto"/>
        <w:ind w:firstLineChars="0" w:firstLine="0"/>
        <w:rPr>
          <w:rFonts w:eastAsiaTheme="minorEastAsia"/>
          <w:color w:val="FF0000"/>
          <w:spacing w:val="10"/>
          <w:kern w:val="2"/>
        </w:rPr>
      </w:pPr>
      <w:r w:rsidRPr="0030460B">
        <w:rPr>
          <w:color w:val="000000" w:themeColor="text1"/>
        </w:rPr>
        <w:t>13</w:t>
      </w:r>
      <w:r w:rsidR="00DB5BDE" w:rsidRPr="00831025">
        <w:t>．</w:t>
      </w:r>
      <w:r w:rsidRPr="00E63729">
        <w:rPr>
          <w:rFonts w:ascii="宋体" w:hAnsi="宋体"/>
          <w:color w:val="000000" w:themeColor="text1"/>
        </w:rPr>
        <w:t>（1）安禄山趁机奏告皇帝，皇帝为此在花萼楼复考核实，考中者才十分之一二。（得分点：因、覆实、裁各1分，大意2分）</w:t>
      </w:r>
    </w:p>
    <w:p w:rsidR="00D52287" w:rsidRDefault="00D52287" w:rsidP="00E6108C">
      <w:pPr>
        <w:pStyle w:val="a6"/>
        <w:spacing w:before="0" w:beforeAutospacing="0" w:after="0" w:afterAutospacing="0" w:line="360" w:lineRule="auto"/>
        <w:ind w:firstLineChars="200" w:firstLine="420"/>
        <w:rPr>
          <w:rFonts w:cs="Times New Roman"/>
          <w:color w:val="000000" w:themeColor="text1"/>
          <w:sz w:val="21"/>
          <w:szCs w:val="21"/>
        </w:rPr>
      </w:pPr>
      <w:r w:rsidRPr="00E63729">
        <w:rPr>
          <w:rFonts w:cs="Times New Roman"/>
          <w:color w:val="000000" w:themeColor="text1"/>
          <w:sz w:val="21"/>
          <w:szCs w:val="21"/>
        </w:rPr>
        <w:lastRenderedPageBreak/>
        <w:t>（2）考察祖宗的旧例，就没有家宰的条文，奉行遗诏就应当处理朝政。（得分点：稽、故事、听朝各1分，大意2分）</w:t>
      </w:r>
    </w:p>
    <w:p w:rsidR="00D52287" w:rsidRPr="0030460B" w:rsidRDefault="00D52287" w:rsidP="00696B03">
      <w:pPr>
        <w:snapToGrid w:val="0"/>
        <w:spacing w:line="360" w:lineRule="auto"/>
        <w:ind w:firstLineChars="0" w:firstLine="0"/>
        <w:rPr>
          <w:b/>
          <w:color w:val="000000" w:themeColor="text1"/>
        </w:rPr>
      </w:pPr>
      <w:r w:rsidRPr="0030460B">
        <w:rPr>
          <w:b/>
          <w:color w:val="000000" w:themeColor="text1"/>
        </w:rPr>
        <w:t>（二）古代诗歌阅读（本题共</w:t>
      </w:r>
      <w:r w:rsidRPr="0030460B">
        <w:rPr>
          <w:b/>
          <w:color w:val="000000" w:themeColor="text1"/>
        </w:rPr>
        <w:t>2</w:t>
      </w:r>
      <w:r w:rsidRPr="0030460B">
        <w:rPr>
          <w:b/>
          <w:color w:val="000000" w:themeColor="text1"/>
        </w:rPr>
        <w:t>小题，</w:t>
      </w:r>
      <w:r w:rsidRPr="0030460B">
        <w:rPr>
          <w:b/>
          <w:color w:val="000000" w:themeColor="text1"/>
        </w:rPr>
        <w:t>11</w:t>
      </w:r>
      <w:r w:rsidRPr="0030460B">
        <w:rPr>
          <w:b/>
          <w:color w:val="000000" w:themeColor="text1"/>
        </w:rPr>
        <w:t>分）</w:t>
      </w:r>
    </w:p>
    <w:p w:rsidR="00D52287" w:rsidRPr="00696B03" w:rsidRDefault="00D52287" w:rsidP="00696B03">
      <w:pPr>
        <w:snapToGrid w:val="0"/>
        <w:spacing w:line="360" w:lineRule="auto"/>
        <w:ind w:firstLineChars="0" w:firstLine="0"/>
        <w:rPr>
          <w:color w:val="000000" w:themeColor="text1"/>
        </w:rPr>
      </w:pPr>
      <w:r w:rsidRPr="0030460B">
        <w:rPr>
          <w:color w:val="000000" w:themeColor="text1"/>
        </w:rPr>
        <w:t>14</w:t>
      </w:r>
      <w:r w:rsidRPr="0030460B">
        <w:rPr>
          <w:color w:val="000000" w:themeColor="text1"/>
        </w:rPr>
        <w:t>．</w:t>
      </w:r>
      <w:r w:rsidRPr="00702929">
        <w:rPr>
          <w:color w:val="000000" w:themeColor="text1"/>
        </w:rPr>
        <w:t>BC</w:t>
      </w:r>
      <w:r w:rsidRPr="00522CD4">
        <w:rPr>
          <w:color w:val="000000" w:themeColor="text1"/>
        </w:rPr>
        <w:t>（答对一项给</w:t>
      </w:r>
      <w:r w:rsidRPr="00522CD4">
        <w:rPr>
          <w:color w:val="000000" w:themeColor="text1"/>
        </w:rPr>
        <w:t>2</w:t>
      </w:r>
      <w:r w:rsidRPr="00522CD4">
        <w:rPr>
          <w:color w:val="000000" w:themeColor="text1"/>
        </w:rPr>
        <w:t>分，答对两项给</w:t>
      </w:r>
      <w:r w:rsidRPr="00522CD4">
        <w:rPr>
          <w:color w:val="000000" w:themeColor="text1"/>
        </w:rPr>
        <w:t xml:space="preserve">5 </w:t>
      </w:r>
      <w:r w:rsidRPr="00522CD4">
        <w:rPr>
          <w:color w:val="000000" w:themeColor="text1"/>
        </w:rPr>
        <w:t>分）</w:t>
      </w:r>
    </w:p>
    <w:p w:rsidR="00D52287" w:rsidRDefault="00D52287" w:rsidP="00D52287">
      <w:pPr>
        <w:snapToGrid w:val="0"/>
        <w:spacing w:line="360" w:lineRule="auto"/>
        <w:ind w:left="420" w:hangingChars="200" w:hanging="420"/>
        <w:rPr>
          <w:color w:val="000000" w:themeColor="text1"/>
        </w:rPr>
      </w:pPr>
      <w:r w:rsidRPr="0030460B">
        <w:rPr>
          <w:color w:val="000000" w:themeColor="text1"/>
        </w:rPr>
        <w:t>15</w:t>
      </w:r>
      <w:r w:rsidRPr="0030460B">
        <w:rPr>
          <w:color w:val="000000" w:themeColor="text1"/>
        </w:rPr>
        <w:t>．诗的颔联语言浅近但情感深沉，请结合全诗分析。（</w:t>
      </w:r>
      <w:r w:rsidRPr="0030460B">
        <w:rPr>
          <w:color w:val="000000" w:themeColor="text1"/>
        </w:rPr>
        <w:t xml:space="preserve">6 </w:t>
      </w:r>
      <w:r w:rsidRPr="0030460B">
        <w:rPr>
          <w:color w:val="000000" w:themeColor="text1"/>
        </w:rPr>
        <w:t>分）</w:t>
      </w:r>
    </w:p>
    <w:p w:rsidR="00D52287" w:rsidRPr="002C0BC3" w:rsidRDefault="00D52287" w:rsidP="00D52287">
      <w:pPr>
        <w:pStyle w:val="a6"/>
        <w:spacing w:before="0" w:beforeAutospacing="0" w:after="0" w:afterAutospacing="0" w:line="360" w:lineRule="auto"/>
        <w:ind w:firstLineChars="0" w:firstLine="0"/>
        <w:rPr>
          <w:rFonts w:ascii="黑体" w:eastAsia="黑体" w:hAnsi="黑体"/>
          <w:color w:val="FF0000"/>
          <w:sz w:val="21"/>
          <w:szCs w:val="21"/>
        </w:rPr>
      </w:pPr>
      <w:r w:rsidRPr="00702929">
        <w:rPr>
          <w:rFonts w:hint="eastAsia"/>
          <w:color w:val="000000" w:themeColor="text1"/>
          <w:sz w:val="21"/>
          <w:szCs w:val="21"/>
        </w:rPr>
        <w:t>①</w:t>
      </w:r>
      <w:r w:rsidRPr="00702929">
        <w:rPr>
          <w:rFonts w:cs="Times New Roman"/>
          <w:color w:val="000000" w:themeColor="text1"/>
          <w:sz w:val="21"/>
          <w:szCs w:val="21"/>
        </w:rPr>
        <w:t xml:space="preserve">流露出相逢时的喜悦。相同际遇的人终于在“十年”“移家”“白首”“征战”后相逢。（2分） </w:t>
      </w:r>
      <w:r w:rsidRPr="00702929">
        <w:rPr>
          <w:rFonts w:hint="eastAsia"/>
          <w:color w:val="000000" w:themeColor="text1"/>
          <w:sz w:val="21"/>
          <w:szCs w:val="21"/>
        </w:rPr>
        <w:t>②</w:t>
      </w:r>
      <w:r w:rsidRPr="00702929">
        <w:rPr>
          <w:rFonts w:cs="Times New Roman"/>
          <w:color w:val="000000" w:themeColor="text1"/>
          <w:sz w:val="21"/>
          <w:szCs w:val="21"/>
        </w:rPr>
        <w:t>抒发对青春岁月流逝的感慨。在战乱流离中，青春不再，青春的锐气也早已消磨。（2分）</w:t>
      </w:r>
      <w:r w:rsidRPr="00702929">
        <w:rPr>
          <w:rFonts w:hint="eastAsia"/>
          <w:color w:val="000000" w:themeColor="text1"/>
          <w:sz w:val="21"/>
          <w:szCs w:val="21"/>
        </w:rPr>
        <w:t>③</w:t>
      </w:r>
      <w:r w:rsidRPr="00702929">
        <w:rPr>
          <w:rFonts w:cs="Times New Roman"/>
          <w:color w:val="000000" w:themeColor="text1"/>
          <w:sz w:val="21"/>
          <w:szCs w:val="21"/>
        </w:rPr>
        <w:t>同时也发出了对社会动乱的悲叹。个人身世坎坷，社会战乱动荡，诗人的痛苦之情充溢诗句之中。（2分）</w:t>
      </w:r>
    </w:p>
    <w:p w:rsidR="00D52287" w:rsidRPr="004753A3" w:rsidRDefault="00D52287" w:rsidP="00D52287">
      <w:pPr>
        <w:snapToGrid w:val="0"/>
        <w:spacing w:line="360" w:lineRule="auto"/>
        <w:ind w:left="422" w:hangingChars="200" w:hanging="422"/>
        <w:rPr>
          <w:rFonts w:ascii="黑体" w:eastAsia="黑体" w:hAnsi="黑体"/>
          <w:b/>
          <w:color w:val="000000" w:themeColor="text1"/>
        </w:rPr>
      </w:pPr>
      <w:r w:rsidRPr="004753A3">
        <w:rPr>
          <w:rFonts w:ascii="黑体" w:eastAsia="黑体" w:hAnsi="黑体"/>
          <w:b/>
          <w:color w:val="000000" w:themeColor="text1"/>
        </w:rPr>
        <w:t>（三）名篇名句默写（本题共1小题，5分）</w:t>
      </w:r>
    </w:p>
    <w:p w:rsidR="00D52287" w:rsidRPr="0030460B" w:rsidRDefault="00D52287" w:rsidP="00696B03">
      <w:pPr>
        <w:snapToGrid w:val="0"/>
        <w:spacing w:line="360" w:lineRule="auto"/>
        <w:ind w:left="420" w:hangingChars="200" w:hanging="420"/>
        <w:rPr>
          <w:color w:val="000000" w:themeColor="text1"/>
        </w:rPr>
      </w:pPr>
      <w:r w:rsidRPr="0030460B">
        <w:rPr>
          <w:color w:val="000000" w:themeColor="text1"/>
        </w:rPr>
        <w:t>16</w:t>
      </w:r>
      <w:r w:rsidR="00DB5BDE" w:rsidRPr="00831025">
        <w:t>．</w:t>
      </w:r>
      <w:r w:rsidRPr="0030460B">
        <w:rPr>
          <w:color w:val="000000" w:themeColor="text1"/>
        </w:rPr>
        <w:t>（</w:t>
      </w:r>
      <w:r w:rsidRPr="0030460B">
        <w:rPr>
          <w:color w:val="000000" w:themeColor="text1"/>
        </w:rPr>
        <w:t>1</w:t>
      </w:r>
      <w:r w:rsidRPr="0030460B">
        <w:rPr>
          <w:color w:val="000000" w:themeColor="text1"/>
        </w:rPr>
        <w:t>）蟹六跪而二螯</w:t>
      </w:r>
      <w:r w:rsidRPr="0030460B">
        <w:rPr>
          <w:color w:val="000000" w:themeColor="text1"/>
        </w:rPr>
        <w:t xml:space="preserve">  </w:t>
      </w:r>
      <w:r w:rsidRPr="0030460B">
        <w:rPr>
          <w:color w:val="000000" w:themeColor="text1"/>
        </w:rPr>
        <w:t>非蛇鳝之穴无可寄托者</w:t>
      </w:r>
      <w:r w:rsidRPr="0030460B">
        <w:rPr>
          <w:color w:val="000000" w:themeColor="text1"/>
        </w:rPr>
        <w:t xml:space="preserve">  </w:t>
      </w:r>
      <w:r w:rsidRPr="0030460B">
        <w:rPr>
          <w:color w:val="000000" w:themeColor="text1"/>
        </w:rPr>
        <w:t>用心躁也</w:t>
      </w:r>
    </w:p>
    <w:p w:rsidR="00D52287" w:rsidRDefault="00D52287" w:rsidP="00E870FF">
      <w:pPr>
        <w:snapToGrid w:val="0"/>
        <w:spacing w:line="360" w:lineRule="auto"/>
        <w:ind w:leftChars="150" w:left="315" w:firstLineChars="50" w:firstLine="105"/>
        <w:rPr>
          <w:color w:val="000000" w:themeColor="text1"/>
        </w:rPr>
      </w:pPr>
      <w:r w:rsidRPr="0030460B">
        <w:rPr>
          <w:color w:val="000000" w:themeColor="text1"/>
        </w:rPr>
        <w:t>（</w:t>
      </w:r>
      <w:r w:rsidRPr="0030460B">
        <w:rPr>
          <w:color w:val="000000" w:themeColor="text1"/>
        </w:rPr>
        <w:t>2</w:t>
      </w:r>
      <w:r w:rsidRPr="0030460B">
        <w:rPr>
          <w:color w:val="000000" w:themeColor="text1"/>
        </w:rPr>
        <w:t>）怀旧空吟闻笛赋</w:t>
      </w:r>
      <w:r w:rsidRPr="0030460B">
        <w:rPr>
          <w:color w:val="000000" w:themeColor="text1"/>
        </w:rPr>
        <w:t xml:space="preserve">  </w:t>
      </w:r>
      <w:r w:rsidRPr="0030460B">
        <w:rPr>
          <w:color w:val="000000" w:themeColor="text1"/>
        </w:rPr>
        <w:t>到乡翻似烂柯人</w:t>
      </w:r>
    </w:p>
    <w:p w:rsidR="00D52287" w:rsidRPr="008A261E" w:rsidRDefault="00D52287" w:rsidP="00D52287">
      <w:pPr>
        <w:snapToGrid w:val="0"/>
        <w:spacing w:line="360" w:lineRule="auto"/>
        <w:ind w:left="723" w:hangingChars="200" w:hanging="723"/>
        <w:jc w:val="center"/>
        <w:rPr>
          <w:color w:val="000000" w:themeColor="text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D52287" w:rsidRPr="0030460B" w:rsidRDefault="00D52287" w:rsidP="004C62E3">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三、（</w:t>
      </w:r>
      <w:r w:rsidRPr="0030460B">
        <w:rPr>
          <w:rFonts w:cs="Times New Roman"/>
          <w:b/>
          <w:color w:val="000000" w:themeColor="text1"/>
          <w:szCs w:val="21"/>
        </w:rPr>
        <w:t>2018</w:t>
      </w:r>
      <w:r w:rsidRPr="0030460B">
        <w:rPr>
          <w:rFonts w:cs="Times New Roman"/>
          <w:b/>
          <w:color w:val="000000" w:themeColor="text1"/>
          <w:szCs w:val="21"/>
        </w:rPr>
        <w:t>届安徽省池州市高三上学期期末考试）语言文字运用（</w:t>
      </w:r>
      <w:r w:rsidRPr="0030460B">
        <w:rPr>
          <w:rFonts w:cs="Times New Roman"/>
          <w:b/>
          <w:color w:val="000000" w:themeColor="text1"/>
          <w:szCs w:val="21"/>
        </w:rPr>
        <w:t>20</w:t>
      </w:r>
      <w:r w:rsidRPr="0030460B">
        <w:rPr>
          <w:rFonts w:cs="Times New Roman"/>
          <w:b/>
          <w:color w:val="000000" w:themeColor="text1"/>
          <w:szCs w:val="21"/>
        </w:rPr>
        <w:t>分）</w:t>
      </w:r>
    </w:p>
    <w:p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17</w:t>
      </w:r>
      <w:r w:rsidR="00DB5BDE" w:rsidRPr="00831025">
        <w:rPr>
          <w:rFonts w:cs="Times New Roman"/>
          <w:szCs w:val="21"/>
        </w:rPr>
        <w:t>．</w:t>
      </w:r>
      <w:r w:rsidRPr="0030460B">
        <w:rPr>
          <w:rFonts w:cs="Times New Roman"/>
          <w:color w:val="000000" w:themeColor="text1"/>
          <w:szCs w:val="21"/>
        </w:rPr>
        <w:t>A</w:t>
      </w:r>
    </w:p>
    <w:p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18</w:t>
      </w:r>
      <w:r w:rsidR="00DB5BDE" w:rsidRPr="00831025">
        <w:rPr>
          <w:rFonts w:cs="Times New Roman"/>
          <w:szCs w:val="21"/>
        </w:rPr>
        <w:t>．</w:t>
      </w:r>
      <w:r w:rsidRPr="0030460B">
        <w:rPr>
          <w:rFonts w:cs="Times New Roman"/>
          <w:color w:val="000000" w:themeColor="text1"/>
          <w:szCs w:val="21"/>
        </w:rPr>
        <w:t>C</w:t>
      </w:r>
      <w:r w:rsidR="004C62E3">
        <w:rPr>
          <w:rFonts w:cs="Times New Roman"/>
          <w:color w:val="000000" w:themeColor="text1"/>
          <w:szCs w:val="21"/>
        </w:rPr>
        <w:t xml:space="preserve"> </w:t>
      </w:r>
    </w:p>
    <w:p w:rsidR="00D52287" w:rsidRPr="0030460B" w:rsidRDefault="004C62E3" w:rsidP="004C62E3">
      <w:pPr>
        <w:pStyle w:val="Normal1"/>
        <w:spacing w:line="360" w:lineRule="auto"/>
        <w:jc w:val="left"/>
        <w:textAlignment w:val="center"/>
        <w:rPr>
          <w:rFonts w:cs="Times New Roman"/>
          <w:color w:val="000000" w:themeColor="text1"/>
          <w:szCs w:val="21"/>
        </w:rPr>
      </w:pPr>
      <w:r>
        <w:rPr>
          <w:rFonts w:cs="Times New Roman"/>
          <w:color w:val="000000" w:themeColor="text1"/>
          <w:szCs w:val="21"/>
        </w:rPr>
        <w:t>19</w:t>
      </w:r>
      <w:r w:rsidR="00DB5BDE" w:rsidRPr="00831025">
        <w:rPr>
          <w:rFonts w:cs="Times New Roman"/>
          <w:szCs w:val="21"/>
        </w:rPr>
        <w:t>．</w:t>
      </w:r>
      <w:r w:rsidR="00D52287" w:rsidRPr="0030460B">
        <w:rPr>
          <w:rFonts w:cs="Times New Roman"/>
          <w:color w:val="000000" w:themeColor="text1"/>
          <w:szCs w:val="21"/>
        </w:rPr>
        <w:t>C</w:t>
      </w:r>
    </w:p>
    <w:p w:rsidR="00D52287" w:rsidRPr="004C62E3"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20</w:t>
      </w:r>
      <w:r w:rsidR="00DB5BDE" w:rsidRPr="00831025">
        <w:rPr>
          <w:rFonts w:cs="Times New Roman"/>
          <w:szCs w:val="21"/>
        </w:rPr>
        <w:t>．</w:t>
      </w:r>
      <w:r w:rsidRPr="0030460B">
        <w:rPr>
          <w:rFonts w:ascii="宋体" w:hAnsi="宋体" w:hint="eastAsia"/>
          <w:color w:val="000000" w:themeColor="text1"/>
          <w:szCs w:val="21"/>
        </w:rPr>
        <w:t>①</w:t>
      </w:r>
      <w:r w:rsidRPr="0030460B">
        <w:rPr>
          <w:rFonts w:cs="Times New Roman"/>
          <w:color w:val="000000" w:themeColor="text1"/>
          <w:szCs w:val="21"/>
        </w:rPr>
        <w:t>大数据是一把</w:t>
      </w:r>
      <w:r w:rsidRPr="0030460B">
        <w:rPr>
          <w:rFonts w:cs="Times New Roman"/>
          <w:color w:val="000000" w:themeColor="text1"/>
          <w:szCs w:val="21"/>
        </w:rPr>
        <w:t>“</w:t>
      </w:r>
      <w:r w:rsidRPr="0030460B">
        <w:rPr>
          <w:rFonts w:cs="Times New Roman"/>
          <w:color w:val="000000" w:themeColor="text1"/>
          <w:szCs w:val="21"/>
        </w:rPr>
        <w:t>双刃剑</w:t>
      </w:r>
      <w:r w:rsidRPr="0030460B">
        <w:rPr>
          <w:rFonts w:cs="Times New Roman"/>
          <w:color w:val="000000" w:themeColor="text1"/>
          <w:szCs w:val="21"/>
        </w:rPr>
        <w:t xml:space="preserve">”    </w:t>
      </w:r>
    </w:p>
    <w:p w:rsidR="00D52287" w:rsidRPr="0030460B" w:rsidRDefault="00D52287" w:rsidP="004C62E3">
      <w:pPr>
        <w:pStyle w:val="Normal1"/>
        <w:spacing w:line="360" w:lineRule="auto"/>
        <w:ind w:firstLineChars="200" w:firstLine="420"/>
        <w:jc w:val="left"/>
        <w:textAlignment w:val="center"/>
        <w:rPr>
          <w:rFonts w:cs="Times New Roman"/>
          <w:color w:val="000000" w:themeColor="text1"/>
          <w:szCs w:val="21"/>
        </w:rPr>
      </w:pPr>
      <w:r w:rsidRPr="0030460B">
        <w:rPr>
          <w:rFonts w:ascii="宋体" w:hAnsi="宋体" w:hint="eastAsia"/>
          <w:color w:val="000000" w:themeColor="text1"/>
          <w:szCs w:val="21"/>
        </w:rPr>
        <w:t>②</w:t>
      </w:r>
      <w:r w:rsidRPr="0030460B">
        <w:rPr>
          <w:rFonts w:cs="Times New Roman"/>
          <w:color w:val="000000" w:themeColor="text1"/>
          <w:szCs w:val="21"/>
        </w:rPr>
        <w:t>如何在大数据时代下保护个人隐私</w:t>
      </w:r>
      <w:r w:rsidRPr="0030460B">
        <w:rPr>
          <w:rFonts w:cs="Times New Roman"/>
          <w:color w:val="000000" w:themeColor="text1"/>
          <w:szCs w:val="21"/>
        </w:rPr>
        <w:t xml:space="preserve">   </w:t>
      </w:r>
    </w:p>
    <w:p w:rsidR="00D52287" w:rsidRPr="0030460B" w:rsidRDefault="00D52287" w:rsidP="004C62E3">
      <w:pPr>
        <w:pStyle w:val="Normal1"/>
        <w:spacing w:line="360" w:lineRule="auto"/>
        <w:ind w:firstLineChars="200" w:firstLine="420"/>
        <w:jc w:val="left"/>
        <w:textAlignment w:val="center"/>
        <w:rPr>
          <w:rFonts w:cs="Times New Roman"/>
          <w:color w:val="000000" w:themeColor="text1"/>
          <w:szCs w:val="21"/>
        </w:rPr>
      </w:pPr>
      <w:r w:rsidRPr="0030460B">
        <w:rPr>
          <w:rFonts w:ascii="宋体" w:hAnsi="宋体" w:hint="eastAsia"/>
          <w:color w:val="000000" w:themeColor="text1"/>
          <w:szCs w:val="21"/>
        </w:rPr>
        <w:t>③</w:t>
      </w:r>
      <w:r w:rsidRPr="0030460B">
        <w:rPr>
          <w:rFonts w:cs="Times New Roman"/>
          <w:color w:val="000000" w:themeColor="text1"/>
          <w:szCs w:val="21"/>
        </w:rPr>
        <w:t>用户要保护好自己的个人数据</w:t>
      </w:r>
    </w:p>
    <w:p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21</w:t>
      </w:r>
      <w:r w:rsidR="00DB5BDE" w:rsidRPr="00831025">
        <w:rPr>
          <w:rFonts w:cs="Times New Roman"/>
          <w:szCs w:val="21"/>
        </w:rPr>
        <w:t>．</w:t>
      </w:r>
      <w:r w:rsidRPr="0030460B">
        <w:rPr>
          <w:rFonts w:ascii="宋体" w:hAnsi="宋体" w:hint="eastAsia"/>
          <w:color w:val="000000" w:themeColor="text1"/>
          <w:szCs w:val="21"/>
        </w:rPr>
        <w:t>②</w:t>
      </w:r>
      <w:r w:rsidRPr="0030460B">
        <w:rPr>
          <w:rFonts w:cs="Times New Roman"/>
          <w:color w:val="000000" w:themeColor="text1"/>
          <w:szCs w:val="21"/>
        </w:rPr>
        <w:t>人与人的和谐，为不同种族、不同国家和平共处、和平发展提供了文明范式</w:t>
      </w:r>
      <w:r w:rsidRPr="0030460B">
        <w:rPr>
          <w:rFonts w:cs="Times New Roman"/>
          <w:color w:val="000000" w:themeColor="text1"/>
          <w:szCs w:val="21"/>
        </w:rPr>
        <w:t xml:space="preserve">  </w:t>
      </w:r>
    </w:p>
    <w:p w:rsidR="00D52287" w:rsidRPr="004C62E3"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 xml:space="preserve"> </w:t>
      </w:r>
      <w:r w:rsidR="004C62E3">
        <w:rPr>
          <w:rFonts w:cs="Times New Roman"/>
          <w:color w:val="000000" w:themeColor="text1"/>
          <w:szCs w:val="21"/>
        </w:rPr>
        <w:t xml:space="preserve"> </w:t>
      </w:r>
      <w:r w:rsidR="00064F76">
        <w:rPr>
          <w:rFonts w:cs="Times New Roman" w:hint="eastAsia"/>
          <w:color w:val="000000" w:themeColor="text1"/>
          <w:szCs w:val="21"/>
        </w:rPr>
        <w:t xml:space="preserve"> </w:t>
      </w:r>
      <w:r w:rsidRPr="0030460B">
        <w:rPr>
          <w:rFonts w:cs="Times New Roman"/>
          <w:color w:val="000000" w:themeColor="text1"/>
          <w:szCs w:val="21"/>
        </w:rPr>
        <w:t xml:space="preserve"> </w:t>
      </w:r>
      <w:r w:rsidRPr="0030460B">
        <w:rPr>
          <w:rFonts w:ascii="宋体" w:hAnsi="宋体" w:hint="eastAsia"/>
          <w:color w:val="000000" w:themeColor="text1"/>
          <w:szCs w:val="21"/>
        </w:rPr>
        <w:t>③</w:t>
      </w:r>
      <w:r w:rsidRPr="0030460B">
        <w:rPr>
          <w:rFonts w:cs="Times New Roman"/>
          <w:color w:val="000000" w:themeColor="text1"/>
          <w:szCs w:val="21"/>
        </w:rPr>
        <w:t>身与心的和谐，为实现人生圆满幸福提供了价值导引</w:t>
      </w:r>
    </w:p>
    <w:p w:rsidR="00D52287" w:rsidRPr="0030460B" w:rsidRDefault="00D52287" w:rsidP="004C62E3">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四、写作（</w:t>
      </w:r>
      <w:r w:rsidRPr="0030460B">
        <w:rPr>
          <w:rFonts w:cs="Times New Roman"/>
          <w:b/>
          <w:color w:val="000000" w:themeColor="text1"/>
          <w:szCs w:val="21"/>
        </w:rPr>
        <w:t>60</w:t>
      </w:r>
      <w:r w:rsidRPr="0030460B">
        <w:rPr>
          <w:rFonts w:cs="Times New Roman"/>
          <w:b/>
          <w:color w:val="000000" w:themeColor="text1"/>
          <w:szCs w:val="21"/>
        </w:rPr>
        <w:t>分）</w:t>
      </w:r>
    </w:p>
    <w:p w:rsidR="00D52287" w:rsidRPr="0030460B"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22</w:t>
      </w:r>
      <w:r w:rsidR="00DB5BDE" w:rsidRPr="00831025">
        <w:rPr>
          <w:rFonts w:cs="Times New Roman"/>
          <w:szCs w:val="21"/>
        </w:rPr>
        <w:t>．</w:t>
      </w:r>
      <w:r w:rsidRPr="0030460B">
        <w:rPr>
          <w:rFonts w:cs="Times New Roman"/>
          <w:color w:val="000000" w:themeColor="text1"/>
          <w:szCs w:val="21"/>
        </w:rPr>
        <w:t xml:space="preserve"> </w:t>
      </w:r>
      <w:r w:rsidR="004C62E3">
        <w:rPr>
          <w:rFonts w:cs="Times New Roman" w:hint="eastAsia"/>
          <w:color w:val="000000" w:themeColor="text1"/>
          <w:szCs w:val="21"/>
        </w:rPr>
        <w:t>略</w:t>
      </w:r>
    </w:p>
    <w:sectPr w:rsidR="00D52287" w:rsidRPr="0030460B" w:rsidSect="005459AB">
      <w:footerReference w:type="even" r:id="rId16"/>
      <w:footerReference w:type="default" r:id="rId17"/>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CBD" w:rsidRDefault="00BA5CBD" w:rsidP="00BA4850">
      <w:pPr>
        <w:spacing w:line="240" w:lineRule="auto"/>
        <w:ind w:firstLine="630"/>
      </w:pPr>
      <w:r>
        <w:separator/>
      </w:r>
    </w:p>
  </w:endnote>
  <w:endnote w:type="continuationSeparator" w:id="0">
    <w:p w:rsidR="00BA5CBD" w:rsidRDefault="00BA5CBD"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Pr="00A72074" w:rsidRDefault="00904000"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page  </w:instrText>
    </w:r>
    <w:r w:rsidR="001319B4">
      <w:rPr>
        <w:sz w:val="21"/>
        <w:szCs w:val="21"/>
      </w:rPr>
      <w:fldChar w:fldCharType="separate"/>
    </w:r>
    <w:r w:rsidR="00551EDB">
      <w:rPr>
        <w:noProof/>
        <w:sz w:val="21"/>
        <w:szCs w:val="21"/>
      </w:rPr>
      <w:instrText>4</w:instrText>
    </w:r>
    <w:r w:rsidR="001319B4">
      <w:rPr>
        <w:sz w:val="21"/>
        <w:szCs w:val="21"/>
      </w:rPr>
      <w:fldChar w:fldCharType="end"/>
    </w:r>
    <w:r>
      <w:rPr>
        <w:sz w:val="21"/>
        <w:szCs w:val="21"/>
      </w:rPr>
      <w:instrText xml:space="preserve">*2-1 </w:instrText>
    </w:r>
    <w:r w:rsidR="001319B4">
      <w:rPr>
        <w:sz w:val="21"/>
        <w:szCs w:val="21"/>
      </w:rPr>
      <w:fldChar w:fldCharType="separate"/>
    </w:r>
    <w:r w:rsidR="00551EDB">
      <w:rPr>
        <w:noProof/>
        <w:sz w:val="21"/>
        <w:szCs w:val="21"/>
      </w:rPr>
      <w:t>7</w:t>
    </w:r>
    <w:r w:rsidR="001319B4">
      <w:rPr>
        <w:sz w:val="21"/>
        <w:szCs w:val="21"/>
      </w:rPr>
      <w:fldChar w:fldCharType="end"/>
    </w:r>
    <w:r w:rsidRPr="00A72074">
      <w:rPr>
        <w:rFonts w:hint="eastAsia"/>
        <w:sz w:val="21"/>
        <w:szCs w:val="21"/>
      </w:rPr>
      <w:t>页（共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551EDB">
      <w:rPr>
        <w:noProof/>
        <w:sz w:val="21"/>
        <w:szCs w:val="21"/>
      </w:rPr>
      <w:instrText>5</w:instrText>
    </w:r>
    <w:r w:rsidR="001319B4">
      <w:rPr>
        <w:sz w:val="21"/>
        <w:szCs w:val="21"/>
      </w:rPr>
      <w:fldChar w:fldCharType="end"/>
    </w:r>
    <w:r>
      <w:rPr>
        <w:sz w:val="21"/>
        <w:szCs w:val="21"/>
      </w:rPr>
      <w:instrText xml:space="preserve">*2 </w:instrText>
    </w:r>
    <w:r w:rsidR="001319B4">
      <w:rPr>
        <w:sz w:val="21"/>
        <w:szCs w:val="21"/>
      </w:rPr>
      <w:fldChar w:fldCharType="separate"/>
    </w:r>
    <w:r w:rsidR="00551EDB">
      <w:rPr>
        <w:noProof/>
        <w:sz w:val="21"/>
        <w:szCs w:val="21"/>
      </w:rPr>
      <w:t>10</w:t>
    </w:r>
    <w:r w:rsidR="001319B4">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page</w:instrText>
    </w:r>
    <w:r w:rsidR="001319B4">
      <w:rPr>
        <w:sz w:val="21"/>
        <w:szCs w:val="21"/>
      </w:rPr>
      <w:fldChar w:fldCharType="separate"/>
    </w:r>
    <w:r w:rsidR="00551EDB">
      <w:rPr>
        <w:noProof/>
        <w:sz w:val="21"/>
        <w:szCs w:val="21"/>
      </w:rPr>
      <w:instrText>4</w:instrText>
    </w:r>
    <w:r w:rsidR="001319B4">
      <w:rPr>
        <w:sz w:val="21"/>
        <w:szCs w:val="21"/>
      </w:rPr>
      <w:fldChar w:fldCharType="end"/>
    </w:r>
    <w:r>
      <w:rPr>
        <w:sz w:val="21"/>
        <w:szCs w:val="21"/>
      </w:rPr>
      <w:instrText xml:space="preserve">*2 </w:instrText>
    </w:r>
    <w:r w:rsidR="001319B4">
      <w:rPr>
        <w:sz w:val="21"/>
        <w:szCs w:val="21"/>
      </w:rPr>
      <w:fldChar w:fldCharType="separate"/>
    </w:r>
    <w:r w:rsidR="00551EDB">
      <w:rPr>
        <w:noProof/>
        <w:sz w:val="21"/>
        <w:szCs w:val="21"/>
      </w:rPr>
      <w:t>8</w:t>
    </w:r>
    <w:r w:rsidR="001319B4">
      <w:rPr>
        <w:sz w:val="21"/>
        <w:szCs w:val="21"/>
      </w:rPr>
      <w:fldChar w:fldCharType="end"/>
    </w:r>
    <w:r>
      <w:rPr>
        <w:rFonts w:hint="eastAsia"/>
        <w:sz w:val="21"/>
        <w:szCs w:val="21"/>
      </w:rPr>
      <w:t>页</w:t>
    </w:r>
    <w:r>
      <w:rPr>
        <w:sz w:val="21"/>
        <w:szCs w:val="21"/>
      </w:rPr>
      <w:t>（</w:t>
    </w:r>
    <w:r>
      <w:rPr>
        <w:rFonts w:hint="eastAsia"/>
        <w:sz w:val="21"/>
        <w:szCs w:val="21"/>
      </w:rPr>
      <w:t>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551EDB">
      <w:rPr>
        <w:noProof/>
        <w:sz w:val="21"/>
        <w:szCs w:val="21"/>
      </w:rPr>
      <w:instrText>5</w:instrText>
    </w:r>
    <w:r w:rsidR="001319B4">
      <w:rPr>
        <w:sz w:val="21"/>
        <w:szCs w:val="21"/>
      </w:rPr>
      <w:fldChar w:fldCharType="end"/>
    </w:r>
    <w:r>
      <w:rPr>
        <w:sz w:val="21"/>
        <w:szCs w:val="21"/>
      </w:rPr>
      <w:instrText xml:space="preserve">*2 </w:instrText>
    </w:r>
    <w:r w:rsidR="001319B4">
      <w:rPr>
        <w:sz w:val="21"/>
        <w:szCs w:val="21"/>
      </w:rPr>
      <w:fldChar w:fldCharType="separate"/>
    </w:r>
    <w:r w:rsidR="00551EDB">
      <w:rPr>
        <w:noProof/>
        <w:sz w:val="21"/>
        <w:szCs w:val="21"/>
      </w:rPr>
      <w:t>10</w:t>
    </w:r>
    <w:r w:rsidR="001319B4">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Pr="00A72074" w:rsidRDefault="00904000"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page  </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*2-1 </w:instrText>
    </w:r>
    <w:r w:rsidR="001319B4">
      <w:rPr>
        <w:sz w:val="21"/>
        <w:szCs w:val="21"/>
      </w:rPr>
      <w:fldChar w:fldCharType="separate"/>
    </w:r>
    <w:r w:rsidR="00644190">
      <w:rPr>
        <w:noProof/>
        <w:sz w:val="21"/>
        <w:szCs w:val="21"/>
      </w:rPr>
      <w:t>1</w:t>
    </w:r>
    <w:r w:rsidR="001319B4">
      <w:rPr>
        <w:sz w:val="21"/>
        <w:szCs w:val="21"/>
      </w:rPr>
      <w:fldChar w:fldCharType="end"/>
    </w:r>
    <w:r w:rsidRPr="00A72074">
      <w:rPr>
        <w:rFonts w:hint="eastAsia"/>
        <w:sz w:val="21"/>
        <w:szCs w:val="21"/>
      </w:rPr>
      <w:t>页（共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644190">
      <w:rPr>
        <w:noProof/>
        <w:sz w:val="21"/>
        <w:szCs w:val="21"/>
      </w:rPr>
      <w:instrText>6</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12</w:t>
    </w:r>
    <w:r w:rsidR="001319B4">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page</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2</w:t>
    </w:r>
    <w:r w:rsidR="001319B4">
      <w:rPr>
        <w:sz w:val="21"/>
        <w:szCs w:val="21"/>
      </w:rPr>
      <w:fldChar w:fldCharType="end"/>
    </w:r>
    <w:r>
      <w:rPr>
        <w:rFonts w:hint="eastAsia"/>
        <w:sz w:val="21"/>
        <w:szCs w:val="21"/>
      </w:rPr>
      <w:t>页</w:t>
    </w:r>
    <w:r>
      <w:rPr>
        <w:sz w:val="21"/>
        <w:szCs w:val="21"/>
      </w:rPr>
      <w:t>（</w:t>
    </w:r>
    <w:r>
      <w:rPr>
        <w:rFonts w:hint="eastAsia"/>
        <w:sz w:val="21"/>
        <w:szCs w:val="21"/>
      </w:rPr>
      <w:t>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644190">
      <w:rPr>
        <w:noProof/>
        <w:sz w:val="21"/>
        <w:szCs w:val="21"/>
      </w:rPr>
      <w:instrText>6</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12</w:t>
    </w:r>
    <w:r w:rsidR="001319B4">
      <w:rPr>
        <w:sz w:val="21"/>
        <w:szCs w:val="21"/>
      </w:rPr>
      <w:fldChar w:fldCharType="end"/>
    </w:r>
    <w:r>
      <w:rPr>
        <w:rFonts w:hint="eastAsia"/>
        <w:sz w:val="21"/>
        <w:szCs w:val="21"/>
      </w:rPr>
      <w:t>页</w:t>
    </w:r>
    <w:r>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Default="00904000">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Pr="00A72074" w:rsidRDefault="00904000"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page  </w:instrText>
    </w:r>
    <w:r w:rsidR="001319B4">
      <w:rPr>
        <w:sz w:val="21"/>
        <w:szCs w:val="21"/>
      </w:rPr>
      <w:fldChar w:fldCharType="separate"/>
    </w:r>
    <w:r w:rsidR="004C62E3">
      <w:rPr>
        <w:noProof/>
        <w:sz w:val="21"/>
        <w:szCs w:val="21"/>
      </w:rPr>
      <w:instrText>2</w:instrText>
    </w:r>
    <w:r w:rsidR="001319B4">
      <w:rPr>
        <w:sz w:val="21"/>
        <w:szCs w:val="21"/>
      </w:rPr>
      <w:fldChar w:fldCharType="end"/>
    </w:r>
    <w:r>
      <w:rPr>
        <w:sz w:val="21"/>
        <w:szCs w:val="21"/>
      </w:rPr>
      <w:instrText xml:space="preserve">*2-1 </w:instrText>
    </w:r>
    <w:r w:rsidR="001319B4">
      <w:rPr>
        <w:sz w:val="21"/>
        <w:szCs w:val="21"/>
      </w:rPr>
      <w:fldChar w:fldCharType="separate"/>
    </w:r>
    <w:r w:rsidR="004C62E3">
      <w:rPr>
        <w:noProof/>
        <w:sz w:val="21"/>
        <w:szCs w:val="21"/>
      </w:rPr>
      <w:t>3</w:t>
    </w:r>
    <w:r w:rsidR="001319B4">
      <w:rPr>
        <w:sz w:val="21"/>
        <w:szCs w:val="21"/>
      </w:rPr>
      <w:fldChar w:fldCharType="end"/>
    </w:r>
    <w:r w:rsidRPr="00A72074">
      <w:rPr>
        <w:rFonts w:hint="eastAsia"/>
        <w:sz w:val="21"/>
        <w:szCs w:val="21"/>
      </w:rPr>
      <w:t>页（共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4C62E3">
      <w:rPr>
        <w:noProof/>
        <w:sz w:val="21"/>
        <w:szCs w:val="21"/>
      </w:rPr>
      <w:instrText>2</w:instrText>
    </w:r>
    <w:r w:rsidR="001319B4">
      <w:rPr>
        <w:sz w:val="21"/>
        <w:szCs w:val="21"/>
      </w:rPr>
      <w:fldChar w:fldCharType="end"/>
    </w:r>
    <w:r>
      <w:rPr>
        <w:sz w:val="21"/>
        <w:szCs w:val="21"/>
      </w:rPr>
      <w:instrText xml:space="preserve">*2 </w:instrText>
    </w:r>
    <w:r w:rsidR="001319B4">
      <w:rPr>
        <w:sz w:val="21"/>
        <w:szCs w:val="21"/>
      </w:rPr>
      <w:fldChar w:fldCharType="separate"/>
    </w:r>
    <w:r w:rsidR="004C62E3">
      <w:rPr>
        <w:noProof/>
        <w:sz w:val="21"/>
        <w:szCs w:val="21"/>
      </w:rPr>
      <w:t>4</w:t>
    </w:r>
    <w:r w:rsidR="001319B4">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page</w:instrText>
    </w:r>
    <w:r w:rsidR="001319B4">
      <w:rPr>
        <w:sz w:val="21"/>
        <w:szCs w:val="21"/>
      </w:rPr>
      <w:fldChar w:fldCharType="separate"/>
    </w:r>
    <w:r w:rsidR="004C62E3">
      <w:rPr>
        <w:noProof/>
        <w:sz w:val="21"/>
        <w:szCs w:val="21"/>
      </w:rPr>
      <w:instrText>2</w:instrText>
    </w:r>
    <w:r w:rsidR="001319B4">
      <w:rPr>
        <w:sz w:val="21"/>
        <w:szCs w:val="21"/>
      </w:rPr>
      <w:fldChar w:fldCharType="end"/>
    </w:r>
    <w:r>
      <w:rPr>
        <w:sz w:val="21"/>
        <w:szCs w:val="21"/>
      </w:rPr>
      <w:instrText xml:space="preserve">*2 </w:instrText>
    </w:r>
    <w:r w:rsidR="001319B4">
      <w:rPr>
        <w:sz w:val="21"/>
        <w:szCs w:val="21"/>
      </w:rPr>
      <w:fldChar w:fldCharType="separate"/>
    </w:r>
    <w:r w:rsidR="004C62E3">
      <w:rPr>
        <w:noProof/>
        <w:sz w:val="21"/>
        <w:szCs w:val="21"/>
      </w:rPr>
      <w:t>4</w:t>
    </w:r>
    <w:r w:rsidR="001319B4">
      <w:rPr>
        <w:sz w:val="21"/>
        <w:szCs w:val="21"/>
      </w:rPr>
      <w:fldChar w:fldCharType="end"/>
    </w:r>
    <w:r>
      <w:rPr>
        <w:rFonts w:hint="eastAsia"/>
        <w:sz w:val="21"/>
        <w:szCs w:val="21"/>
      </w:rPr>
      <w:t>页</w:t>
    </w:r>
    <w:r>
      <w:rPr>
        <w:sz w:val="21"/>
        <w:szCs w:val="21"/>
      </w:rPr>
      <w:t>（</w:t>
    </w:r>
    <w:r>
      <w:rPr>
        <w:rFonts w:hint="eastAsia"/>
        <w:sz w:val="21"/>
        <w:szCs w:val="21"/>
      </w:rPr>
      <w:t>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4C62E3">
      <w:rPr>
        <w:noProof/>
        <w:sz w:val="21"/>
        <w:szCs w:val="21"/>
      </w:rPr>
      <w:instrText>2</w:instrText>
    </w:r>
    <w:r w:rsidR="001319B4">
      <w:rPr>
        <w:sz w:val="21"/>
        <w:szCs w:val="21"/>
      </w:rPr>
      <w:fldChar w:fldCharType="end"/>
    </w:r>
    <w:r>
      <w:rPr>
        <w:sz w:val="21"/>
        <w:szCs w:val="21"/>
      </w:rPr>
      <w:instrText xml:space="preserve">*2 </w:instrText>
    </w:r>
    <w:r w:rsidR="001319B4">
      <w:rPr>
        <w:sz w:val="21"/>
        <w:szCs w:val="21"/>
      </w:rPr>
      <w:fldChar w:fldCharType="separate"/>
    </w:r>
    <w:r w:rsidR="004C62E3">
      <w:rPr>
        <w:noProof/>
        <w:sz w:val="21"/>
        <w:szCs w:val="21"/>
      </w:rPr>
      <w:t>4</w:t>
    </w:r>
    <w:r w:rsidR="001319B4">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Pr="00A72074" w:rsidRDefault="00904000"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page  </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*2-1 </w:instrText>
    </w:r>
    <w:r w:rsidR="001319B4">
      <w:rPr>
        <w:sz w:val="21"/>
        <w:szCs w:val="21"/>
      </w:rPr>
      <w:fldChar w:fldCharType="separate"/>
    </w:r>
    <w:r w:rsidR="00644190">
      <w:rPr>
        <w:noProof/>
        <w:sz w:val="21"/>
        <w:szCs w:val="21"/>
      </w:rPr>
      <w:t>1</w:t>
    </w:r>
    <w:r w:rsidR="001319B4">
      <w:rPr>
        <w:sz w:val="21"/>
        <w:szCs w:val="21"/>
      </w:rPr>
      <w:fldChar w:fldCharType="end"/>
    </w:r>
    <w:r w:rsidRPr="00A72074">
      <w:rPr>
        <w:rFonts w:hint="eastAsia"/>
        <w:sz w:val="21"/>
        <w:szCs w:val="21"/>
      </w:rPr>
      <w:t>页（共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2</w:t>
    </w:r>
    <w:r w:rsidR="001319B4">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page</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2</w:t>
    </w:r>
    <w:r w:rsidR="001319B4">
      <w:rPr>
        <w:sz w:val="21"/>
        <w:szCs w:val="21"/>
      </w:rPr>
      <w:fldChar w:fldCharType="end"/>
    </w:r>
    <w:r>
      <w:rPr>
        <w:rFonts w:hint="eastAsia"/>
        <w:sz w:val="21"/>
        <w:szCs w:val="21"/>
      </w:rPr>
      <w:t>页</w:t>
    </w:r>
    <w:r>
      <w:rPr>
        <w:sz w:val="21"/>
        <w:szCs w:val="21"/>
      </w:rPr>
      <w:t>（</w:t>
    </w:r>
    <w:r>
      <w:rPr>
        <w:rFonts w:hint="eastAsia"/>
        <w:sz w:val="21"/>
        <w:szCs w:val="21"/>
      </w:rPr>
      <w:t>共</w:t>
    </w:r>
    <w:r w:rsidR="001319B4">
      <w:rPr>
        <w:sz w:val="21"/>
        <w:szCs w:val="21"/>
      </w:rPr>
      <w:fldChar w:fldCharType="begin"/>
    </w:r>
    <w:r>
      <w:rPr>
        <w:sz w:val="21"/>
        <w:szCs w:val="21"/>
      </w:rPr>
      <w:instrText xml:space="preserve"> =</w:instrText>
    </w:r>
    <w:r w:rsidR="001319B4">
      <w:rPr>
        <w:sz w:val="21"/>
        <w:szCs w:val="21"/>
      </w:rPr>
      <w:fldChar w:fldCharType="begin"/>
    </w:r>
    <w:r>
      <w:rPr>
        <w:sz w:val="21"/>
        <w:szCs w:val="21"/>
      </w:rPr>
      <w:instrText xml:space="preserve">sectionPages  </w:instrText>
    </w:r>
    <w:r w:rsidR="001319B4">
      <w:rPr>
        <w:sz w:val="21"/>
        <w:szCs w:val="21"/>
      </w:rPr>
      <w:fldChar w:fldCharType="separate"/>
    </w:r>
    <w:r w:rsidR="00644190">
      <w:rPr>
        <w:noProof/>
        <w:sz w:val="21"/>
        <w:szCs w:val="21"/>
      </w:rPr>
      <w:instrText>1</w:instrText>
    </w:r>
    <w:r w:rsidR="001319B4">
      <w:rPr>
        <w:sz w:val="21"/>
        <w:szCs w:val="21"/>
      </w:rPr>
      <w:fldChar w:fldCharType="end"/>
    </w:r>
    <w:r>
      <w:rPr>
        <w:sz w:val="21"/>
        <w:szCs w:val="21"/>
      </w:rPr>
      <w:instrText xml:space="preserve">*2 </w:instrText>
    </w:r>
    <w:r w:rsidR="001319B4">
      <w:rPr>
        <w:sz w:val="21"/>
        <w:szCs w:val="21"/>
      </w:rPr>
      <w:fldChar w:fldCharType="separate"/>
    </w:r>
    <w:r w:rsidR="00644190">
      <w:rPr>
        <w:noProof/>
        <w:sz w:val="21"/>
        <w:szCs w:val="21"/>
      </w:rPr>
      <w:t>2</w:t>
    </w:r>
    <w:r w:rsidR="001319B4">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CBD" w:rsidRDefault="00BA5CBD" w:rsidP="00BA4850">
      <w:pPr>
        <w:spacing w:line="240" w:lineRule="auto"/>
        <w:ind w:firstLine="630"/>
      </w:pPr>
      <w:r>
        <w:separator/>
      </w:r>
    </w:p>
  </w:footnote>
  <w:footnote w:type="continuationSeparator" w:id="0">
    <w:p w:rsidR="00BA5CBD" w:rsidRDefault="00BA5CBD"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Default="001319B4"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FD8" w:rsidRPr="00644190" w:rsidRDefault="00A11FD8" w:rsidP="00644190">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00" w:rsidRDefault="001319B4">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41127"/>
    <w:rsid w:val="00043FA0"/>
    <w:rsid w:val="00047FB9"/>
    <w:rsid w:val="00050EAF"/>
    <w:rsid w:val="00053D46"/>
    <w:rsid w:val="00060DCF"/>
    <w:rsid w:val="00061203"/>
    <w:rsid w:val="00064335"/>
    <w:rsid w:val="0006475E"/>
    <w:rsid w:val="00064F76"/>
    <w:rsid w:val="00066081"/>
    <w:rsid w:val="0007132D"/>
    <w:rsid w:val="000743E3"/>
    <w:rsid w:val="000813AD"/>
    <w:rsid w:val="000813B4"/>
    <w:rsid w:val="00087896"/>
    <w:rsid w:val="000A7B94"/>
    <w:rsid w:val="000C2681"/>
    <w:rsid w:val="000C2E44"/>
    <w:rsid w:val="000C558F"/>
    <w:rsid w:val="000E2B62"/>
    <w:rsid w:val="000E35CB"/>
    <w:rsid w:val="000E4F72"/>
    <w:rsid w:val="000E6E02"/>
    <w:rsid w:val="000E6ED8"/>
    <w:rsid w:val="000F015E"/>
    <w:rsid w:val="000F7ADA"/>
    <w:rsid w:val="00102C9E"/>
    <w:rsid w:val="001045B3"/>
    <w:rsid w:val="00116F1E"/>
    <w:rsid w:val="00120D7D"/>
    <w:rsid w:val="00123700"/>
    <w:rsid w:val="001319B4"/>
    <w:rsid w:val="001349CA"/>
    <w:rsid w:val="00135522"/>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A7621"/>
    <w:rsid w:val="001B090D"/>
    <w:rsid w:val="001B6E48"/>
    <w:rsid w:val="001C1406"/>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55A5"/>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2F49A5"/>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56E17"/>
    <w:rsid w:val="00366DE1"/>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1522"/>
    <w:rsid w:val="00425A72"/>
    <w:rsid w:val="00430605"/>
    <w:rsid w:val="00436E8E"/>
    <w:rsid w:val="004425CD"/>
    <w:rsid w:val="00445779"/>
    <w:rsid w:val="00455E37"/>
    <w:rsid w:val="0045656D"/>
    <w:rsid w:val="004579B8"/>
    <w:rsid w:val="0046793C"/>
    <w:rsid w:val="00475162"/>
    <w:rsid w:val="00475171"/>
    <w:rsid w:val="004771B5"/>
    <w:rsid w:val="00482DF1"/>
    <w:rsid w:val="00484305"/>
    <w:rsid w:val="0049351A"/>
    <w:rsid w:val="004A01AB"/>
    <w:rsid w:val="004A1EF4"/>
    <w:rsid w:val="004A293B"/>
    <w:rsid w:val="004B08E9"/>
    <w:rsid w:val="004B2F41"/>
    <w:rsid w:val="004B464A"/>
    <w:rsid w:val="004B46BA"/>
    <w:rsid w:val="004B4C80"/>
    <w:rsid w:val="004B526E"/>
    <w:rsid w:val="004C4704"/>
    <w:rsid w:val="004C5E83"/>
    <w:rsid w:val="004C5FD2"/>
    <w:rsid w:val="004C62E3"/>
    <w:rsid w:val="004D2961"/>
    <w:rsid w:val="004D3732"/>
    <w:rsid w:val="004F2681"/>
    <w:rsid w:val="00504839"/>
    <w:rsid w:val="0050688B"/>
    <w:rsid w:val="00511AB3"/>
    <w:rsid w:val="00521BBC"/>
    <w:rsid w:val="00525BF0"/>
    <w:rsid w:val="005367BA"/>
    <w:rsid w:val="00536CE4"/>
    <w:rsid w:val="00543EBF"/>
    <w:rsid w:val="005443BC"/>
    <w:rsid w:val="005459AB"/>
    <w:rsid w:val="0054718B"/>
    <w:rsid w:val="005510A6"/>
    <w:rsid w:val="00551EDB"/>
    <w:rsid w:val="00560379"/>
    <w:rsid w:val="00560D8B"/>
    <w:rsid w:val="00564D57"/>
    <w:rsid w:val="00571B7C"/>
    <w:rsid w:val="005911AC"/>
    <w:rsid w:val="005A2502"/>
    <w:rsid w:val="005A5166"/>
    <w:rsid w:val="005B0779"/>
    <w:rsid w:val="005B7231"/>
    <w:rsid w:val="005C08C1"/>
    <w:rsid w:val="005D236A"/>
    <w:rsid w:val="005E0DB9"/>
    <w:rsid w:val="005E2F1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39D6"/>
    <w:rsid w:val="00644190"/>
    <w:rsid w:val="0064472E"/>
    <w:rsid w:val="00654ABB"/>
    <w:rsid w:val="00654AD0"/>
    <w:rsid w:val="00666876"/>
    <w:rsid w:val="00671A85"/>
    <w:rsid w:val="00672592"/>
    <w:rsid w:val="00672BB0"/>
    <w:rsid w:val="00676D9F"/>
    <w:rsid w:val="00677CB4"/>
    <w:rsid w:val="0068314D"/>
    <w:rsid w:val="00684012"/>
    <w:rsid w:val="00687FBE"/>
    <w:rsid w:val="00695DBF"/>
    <w:rsid w:val="00696B03"/>
    <w:rsid w:val="006A2912"/>
    <w:rsid w:val="006B575E"/>
    <w:rsid w:val="006B7EF1"/>
    <w:rsid w:val="006C05BF"/>
    <w:rsid w:val="006C0A98"/>
    <w:rsid w:val="006C43DD"/>
    <w:rsid w:val="006C4F85"/>
    <w:rsid w:val="006C585E"/>
    <w:rsid w:val="006C7CFB"/>
    <w:rsid w:val="006D5907"/>
    <w:rsid w:val="006E3942"/>
    <w:rsid w:val="006E566F"/>
    <w:rsid w:val="006F7D00"/>
    <w:rsid w:val="00707318"/>
    <w:rsid w:val="00713249"/>
    <w:rsid w:val="007148E3"/>
    <w:rsid w:val="00716721"/>
    <w:rsid w:val="007175AF"/>
    <w:rsid w:val="00720A6E"/>
    <w:rsid w:val="00730271"/>
    <w:rsid w:val="0073096B"/>
    <w:rsid w:val="00737369"/>
    <w:rsid w:val="00741B40"/>
    <w:rsid w:val="007445E5"/>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133B"/>
    <w:rsid w:val="007D2F66"/>
    <w:rsid w:val="007D367E"/>
    <w:rsid w:val="007D79C0"/>
    <w:rsid w:val="007E24CB"/>
    <w:rsid w:val="007F2CA6"/>
    <w:rsid w:val="007F4834"/>
    <w:rsid w:val="008011CD"/>
    <w:rsid w:val="00802121"/>
    <w:rsid w:val="0080340C"/>
    <w:rsid w:val="008075D7"/>
    <w:rsid w:val="00807823"/>
    <w:rsid w:val="0081181E"/>
    <w:rsid w:val="00813BD6"/>
    <w:rsid w:val="008230E4"/>
    <w:rsid w:val="008232D4"/>
    <w:rsid w:val="00831025"/>
    <w:rsid w:val="00835DB8"/>
    <w:rsid w:val="00841455"/>
    <w:rsid w:val="00851538"/>
    <w:rsid w:val="00875482"/>
    <w:rsid w:val="00884765"/>
    <w:rsid w:val="00884D0C"/>
    <w:rsid w:val="00886534"/>
    <w:rsid w:val="008920CA"/>
    <w:rsid w:val="00893B2D"/>
    <w:rsid w:val="008940B8"/>
    <w:rsid w:val="00896E0B"/>
    <w:rsid w:val="00896FD6"/>
    <w:rsid w:val="00897152"/>
    <w:rsid w:val="008A453D"/>
    <w:rsid w:val="008A629A"/>
    <w:rsid w:val="008B0FE2"/>
    <w:rsid w:val="008B3FD9"/>
    <w:rsid w:val="008B5C96"/>
    <w:rsid w:val="008C45FD"/>
    <w:rsid w:val="008D2F63"/>
    <w:rsid w:val="008E15F7"/>
    <w:rsid w:val="008E3E4B"/>
    <w:rsid w:val="008E4D74"/>
    <w:rsid w:val="008F754F"/>
    <w:rsid w:val="0090100B"/>
    <w:rsid w:val="0090244C"/>
    <w:rsid w:val="009035B1"/>
    <w:rsid w:val="00904000"/>
    <w:rsid w:val="00905142"/>
    <w:rsid w:val="00912BAF"/>
    <w:rsid w:val="009172F8"/>
    <w:rsid w:val="0092012E"/>
    <w:rsid w:val="00923FE1"/>
    <w:rsid w:val="00931434"/>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D6D05"/>
    <w:rsid w:val="009E25B7"/>
    <w:rsid w:val="009E5A5C"/>
    <w:rsid w:val="009E787F"/>
    <w:rsid w:val="009F3637"/>
    <w:rsid w:val="009F54CD"/>
    <w:rsid w:val="00A031ED"/>
    <w:rsid w:val="00A067BC"/>
    <w:rsid w:val="00A10DDA"/>
    <w:rsid w:val="00A11FD8"/>
    <w:rsid w:val="00A12976"/>
    <w:rsid w:val="00A13B56"/>
    <w:rsid w:val="00A16083"/>
    <w:rsid w:val="00A201E4"/>
    <w:rsid w:val="00A20CAB"/>
    <w:rsid w:val="00A2794F"/>
    <w:rsid w:val="00A27AB6"/>
    <w:rsid w:val="00A35528"/>
    <w:rsid w:val="00A4074C"/>
    <w:rsid w:val="00A4278B"/>
    <w:rsid w:val="00A56088"/>
    <w:rsid w:val="00A66410"/>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3160"/>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A5CBD"/>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24D34"/>
    <w:rsid w:val="00C32C32"/>
    <w:rsid w:val="00C41970"/>
    <w:rsid w:val="00C66FD6"/>
    <w:rsid w:val="00C7034C"/>
    <w:rsid w:val="00C71DAA"/>
    <w:rsid w:val="00C73F3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52C0"/>
    <w:rsid w:val="00D171D6"/>
    <w:rsid w:val="00D20AC6"/>
    <w:rsid w:val="00D34580"/>
    <w:rsid w:val="00D36E49"/>
    <w:rsid w:val="00D46A14"/>
    <w:rsid w:val="00D46CBE"/>
    <w:rsid w:val="00D52287"/>
    <w:rsid w:val="00D53DE4"/>
    <w:rsid w:val="00D601DD"/>
    <w:rsid w:val="00D6299D"/>
    <w:rsid w:val="00D63187"/>
    <w:rsid w:val="00D65AA9"/>
    <w:rsid w:val="00D715C4"/>
    <w:rsid w:val="00D74755"/>
    <w:rsid w:val="00D7579F"/>
    <w:rsid w:val="00D77C44"/>
    <w:rsid w:val="00D847D4"/>
    <w:rsid w:val="00D92106"/>
    <w:rsid w:val="00DA13F4"/>
    <w:rsid w:val="00DA7AE8"/>
    <w:rsid w:val="00DB19EF"/>
    <w:rsid w:val="00DB5BDE"/>
    <w:rsid w:val="00DC1647"/>
    <w:rsid w:val="00DC43F5"/>
    <w:rsid w:val="00DC4F87"/>
    <w:rsid w:val="00DD4CC7"/>
    <w:rsid w:val="00DD6485"/>
    <w:rsid w:val="00DE1E6E"/>
    <w:rsid w:val="00DE27A1"/>
    <w:rsid w:val="00DE3057"/>
    <w:rsid w:val="00DF1778"/>
    <w:rsid w:val="00DF194E"/>
    <w:rsid w:val="00DF7A85"/>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108C"/>
    <w:rsid w:val="00E626C1"/>
    <w:rsid w:val="00E64FDD"/>
    <w:rsid w:val="00E658D3"/>
    <w:rsid w:val="00E71EFE"/>
    <w:rsid w:val="00E7510B"/>
    <w:rsid w:val="00E81574"/>
    <w:rsid w:val="00E870FF"/>
    <w:rsid w:val="00E87D8C"/>
    <w:rsid w:val="00E91AF4"/>
    <w:rsid w:val="00E926BD"/>
    <w:rsid w:val="00E95801"/>
    <w:rsid w:val="00E97453"/>
    <w:rsid w:val="00E97A32"/>
    <w:rsid w:val="00EA08FE"/>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75FD"/>
    <w:rsid w:val="00F02BC2"/>
    <w:rsid w:val="00F16C4B"/>
    <w:rsid w:val="00F1774C"/>
    <w:rsid w:val="00F21246"/>
    <w:rsid w:val="00F30CAC"/>
    <w:rsid w:val="00F40043"/>
    <w:rsid w:val="00F45344"/>
    <w:rsid w:val="00F4559F"/>
    <w:rsid w:val="00F4708D"/>
    <w:rsid w:val="00F51A34"/>
    <w:rsid w:val="00F57F8A"/>
    <w:rsid w:val="00F61275"/>
    <w:rsid w:val="00F649B9"/>
    <w:rsid w:val="00F65EB8"/>
    <w:rsid w:val="00F661F9"/>
    <w:rsid w:val="00F70954"/>
    <w:rsid w:val="00F73F81"/>
    <w:rsid w:val="00F80E6C"/>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 w:val="00FF77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CF90B-13A5-4C7A-9EA3-FC489DF7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Pages>
  <Words>1614</Words>
  <Characters>9202</Characters>
  <Application>Microsoft Office Word</Application>
  <DocSecurity>0</DocSecurity>
  <Lines>76</Lines>
  <Paragraphs>21</Paragraphs>
  <ScaleCrop>false</ScaleCrop>
  <Company>sun</Company>
  <LinksUpToDate>false</LinksUpToDate>
  <CharactersWithSpaces>10795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159</cp:revision>
  <cp:lastPrinted>2017-03-20T09:15:00Z</cp:lastPrinted>
  <dcterms:created xsi:type="dcterms:W3CDTF">2017-03-15T07:51:00Z</dcterms:created>
  <dcterms:modified xsi:type="dcterms:W3CDTF">2019-04-13T00:51:00Z</dcterms:modified>
</cp:coreProperties>
</file>